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Ind w:w="108" w:type="dxa"/>
        <w:shd w:val="clear" w:color="auto" w:fill="FFFFFF"/>
        <w:tblCellMar>
          <w:left w:w="0" w:type="dxa"/>
          <w:right w:w="0" w:type="dxa"/>
        </w:tblCellMar>
        <w:tblLook w:val="04A0" w:firstRow="1" w:lastRow="0" w:firstColumn="1" w:lastColumn="0" w:noHBand="0" w:noVBand="1"/>
      </w:tblPr>
      <w:tblGrid>
        <w:gridCol w:w="2977"/>
        <w:gridCol w:w="5812"/>
      </w:tblGrid>
      <w:tr w:rsidR="00EB5611" w:rsidRPr="00EB5611" w:rsidTr="00EB5611">
        <w:tc>
          <w:tcPr>
            <w:tcW w:w="2977"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BỘ TÀI CHÍNH</w:t>
            </w:r>
          </w:p>
        </w:tc>
        <w:tc>
          <w:tcPr>
            <w:tcW w:w="5812"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CỘNG HOÀ XÃ HỘI CHỦ NGHĨA VIỆT NAM</w:t>
            </w:r>
          </w:p>
        </w:tc>
      </w:tr>
      <w:tr w:rsidR="00EB5611" w:rsidRPr="00EB5611" w:rsidTr="00EB5611">
        <w:tc>
          <w:tcPr>
            <w:tcW w:w="2977"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tc>
        <w:tc>
          <w:tcPr>
            <w:tcW w:w="5812"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Độc lập </w:t>
            </w:r>
            <w:r w:rsidRPr="00EB5611">
              <w:rPr>
                <w:rFonts w:ascii="Times New Roman" w:eastAsia="Times New Roman" w:hAnsi="Times New Roman" w:cs="Times New Roman"/>
                <w:noProof w:val="0"/>
                <w:color w:val="000000"/>
                <w:sz w:val="24"/>
                <w:szCs w:val="24"/>
                <w:lang w:val="nl-NL"/>
              </w:rPr>
              <w:t>–</w:t>
            </w:r>
            <w:r w:rsidRPr="00EB5611">
              <w:rPr>
                <w:rFonts w:ascii="Times New Roman" w:eastAsia="Times New Roman" w:hAnsi="Times New Roman" w:cs="Times New Roman"/>
                <w:b/>
                <w:bCs/>
                <w:noProof w:val="0"/>
                <w:color w:val="000000"/>
                <w:sz w:val="24"/>
                <w:szCs w:val="24"/>
                <w:lang w:val="nl-NL"/>
              </w:rPr>
              <w:t> Tự do </w:t>
            </w:r>
            <w:r w:rsidRPr="00EB5611">
              <w:rPr>
                <w:rFonts w:ascii="Times New Roman" w:eastAsia="Times New Roman" w:hAnsi="Times New Roman" w:cs="Times New Roman"/>
                <w:noProof w:val="0"/>
                <w:color w:val="000000"/>
                <w:sz w:val="24"/>
                <w:szCs w:val="24"/>
                <w:lang w:val="nl-NL"/>
              </w:rPr>
              <w:t>–</w:t>
            </w:r>
            <w:r w:rsidRPr="00EB5611">
              <w:rPr>
                <w:rFonts w:ascii="Times New Roman" w:eastAsia="Times New Roman" w:hAnsi="Times New Roman" w:cs="Times New Roman"/>
                <w:b/>
                <w:bCs/>
                <w:noProof w:val="0"/>
                <w:color w:val="000000"/>
                <w:sz w:val="24"/>
                <w:szCs w:val="24"/>
                <w:lang w:val="nl-NL"/>
              </w:rPr>
              <w:t> Hạnh phúc</w:t>
            </w:r>
          </w:p>
        </w:tc>
      </w:tr>
      <w:tr w:rsidR="00EB5611" w:rsidRPr="00EB5611" w:rsidTr="00EB5611">
        <w:tc>
          <w:tcPr>
            <w:tcW w:w="2977"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Số:         /2016/TT-BTC</w:t>
            </w:r>
          </w:p>
        </w:tc>
        <w:tc>
          <w:tcPr>
            <w:tcW w:w="5812"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tc>
      </w:tr>
      <w:tr w:rsidR="00EB5611" w:rsidRPr="00EB5611" w:rsidTr="00EB5611">
        <w:tc>
          <w:tcPr>
            <w:tcW w:w="2977"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tc>
        <w:tc>
          <w:tcPr>
            <w:tcW w:w="5812" w:type="dxa"/>
            <w:shd w:val="clear" w:color="auto" w:fill="FFFFFF"/>
            <w:tcMar>
              <w:top w:w="0" w:type="dxa"/>
              <w:left w:w="108" w:type="dxa"/>
              <w:bottom w:w="0" w:type="dxa"/>
              <w:right w:w="10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Hà Nội, ngày     tháng    năm 2016</w:t>
            </w:r>
          </w:p>
        </w:tc>
      </w:tr>
    </w:tbl>
    <w:p w:rsidR="00EB5611" w:rsidRPr="00EB5611" w:rsidRDefault="00EB5611" w:rsidP="00EB5611">
      <w:pPr>
        <w:shd w:val="clear" w:color="auto" w:fill="FFFFFF"/>
        <w:spacing w:before="120" w:after="0" w:line="240" w:lineRule="auto"/>
        <w:ind w:firstLine="567"/>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hd w:val="clear" w:color="auto" w:fill="FFFFFF"/>
        <w:spacing w:before="120" w:after="0" w:line="240" w:lineRule="auto"/>
        <w:ind w:firstLine="567"/>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THÔNG TƯ</w:t>
      </w:r>
    </w:p>
    <w:p w:rsidR="00EB5611" w:rsidRPr="00EB5611" w:rsidRDefault="00EB5611" w:rsidP="00EB5611">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Ban hành Biểu thuế xuất khẩu, Biểu thuế nhập khẩu ưu đãi</w:t>
      </w:r>
    </w:p>
    <w:p w:rsidR="00EB5611" w:rsidRPr="00EB5611" w:rsidRDefault="00EB5611" w:rsidP="00EB5611">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theo danh mục mặt hàng chịu thuế</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Luật Thuế xuất khẩu, Thuế nhập khẩu ngày 14/6/2005;</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Nghị quyết số 71/2006/QH11 ngày 29/11/2006 của Quốc hội phê chuẩn Nghị định thư gia nhập Hiệp định thành lập Tổ chức Thương mại Thế giới của nước Cộng hoà xã hội chủ nghĩa Việt Nam;</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Nghị quyết số 295/2007/NQ-UBTVQH12 ngày 28/9/2007 của Ủy ban Thường vụ Quốc hội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Nghị quyết số 710/2008/NQ-UBTVQH12 ngày 22/11/2008 của Uỷ ban Thường vụ Quốc hội về việc sửa đổi Nghị quyết số 295/2007/NQ-UBTVQH12 ngày 28/9/2007;</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Nghị quyết số 830/2009/UBTV12 ngày 17/10/2009 của Uỷ ban Thường vụ Quốc hội về việc sửa đổi Nghị quyết số 295/2007/NQ-UBTVQH12 ngày 28/9/2007 và Nghị quyết số 710/2008/NQ-UBTVQH12 ngày 22/11/2008;</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Nghị định số 87/2010/NĐ-CP ngày 13/8/2010 của Chính phủ quy định chi tiết thi hành một số điều của Luật Thuế xuất khẩu, Thuế nhập khẩu;</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Căn cứ Nghị định số 215/2013/NĐ-CP ngày 23/12/2013 của Chính phủ quy định chức năng, nhiệm vụ, quyền hạn và cơ cấu tổ chức của Bộ Tài chính;</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Theo đề nghị của Vụ trưởng Vụ Chính sách Thuế;</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Bộ trưởng Bộ Tài chính ban hành Thông tư ban hành Biểu thuế xuất khẩu, Biểu thuế nhập khẩu ưu đãi theo danh mục mặt hàng chịu thuế.</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Điều 1.</w:t>
      </w:r>
      <w:r w:rsidRPr="00EB5611">
        <w:rPr>
          <w:rFonts w:ascii="Times New Roman" w:eastAsia="Times New Roman" w:hAnsi="Times New Roman" w:cs="Times New Roman"/>
          <w:b/>
          <w:bCs/>
          <w:noProof w:val="0"/>
          <w:color w:val="000000"/>
          <w:sz w:val="24"/>
          <w:szCs w:val="24"/>
        </w:rPr>
        <w:t xml:space="preserve"> Ban </w:t>
      </w:r>
      <w:proofErr w:type="spellStart"/>
      <w:r w:rsidRPr="00EB5611">
        <w:rPr>
          <w:rFonts w:ascii="Times New Roman" w:eastAsia="Times New Roman" w:hAnsi="Times New Roman" w:cs="Times New Roman"/>
          <w:b/>
          <w:bCs/>
          <w:noProof w:val="0"/>
          <w:color w:val="000000"/>
          <w:sz w:val="24"/>
          <w:szCs w:val="24"/>
        </w:rPr>
        <w:t>hành</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Biểu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xuất</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khẩu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Biểu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nhập</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khẩu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ưu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đãi</w:t>
      </w:r>
      <w:proofErr w:type="spellEnd"/>
      <w:r w:rsidRPr="00EB5611">
        <w:rPr>
          <w:rFonts w:ascii="Times New Roman" w:eastAsia="Times New Roman" w:hAnsi="Times New Roman" w:cs="Times New Roman"/>
          <w:b/>
          <w:bCs/>
          <w:noProof w:val="0"/>
          <w:color w:val="000000"/>
          <w:sz w:val="24"/>
          <w:szCs w:val="24"/>
        </w:rPr>
        <w:t xml:space="preserve"> </w:t>
      </w:r>
      <w:proofErr w:type="spellStart"/>
      <w:proofErr w:type="gramStart"/>
      <w:r w:rsidRPr="00EB5611">
        <w:rPr>
          <w:rFonts w:ascii="Times New Roman" w:eastAsia="Times New Roman" w:hAnsi="Times New Roman" w:cs="Times New Roman"/>
          <w:b/>
          <w:bCs/>
          <w:noProof w:val="0"/>
          <w:color w:val="000000"/>
          <w:sz w:val="24"/>
          <w:szCs w:val="24"/>
        </w:rPr>
        <w:t>theo</w:t>
      </w:r>
      <w:proofErr w:type="spellEnd"/>
      <w:proofErr w:type="gram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danh</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mục</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mặt</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hàng</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chịu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8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1. </w:t>
      </w:r>
      <w:bookmarkStart w:id="0" w:name="OLE_LINK1"/>
      <w:proofErr w:type="spellStart"/>
      <w:r w:rsidRPr="00EB5611">
        <w:rPr>
          <w:rFonts w:ascii="Times New Roman" w:eastAsia="Times New Roman" w:hAnsi="Times New Roman" w:cs="Times New Roman"/>
          <w:noProof w:val="0"/>
          <w:color w:val="000000"/>
          <w:sz w:val="24"/>
          <w:szCs w:val="24"/>
          <w:bdr w:val="none" w:sz="0" w:space="0" w:color="auto" w:frame="1"/>
        </w:rPr>
        <w:t>Biểu</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thuế</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xuất</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khẩu</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proofErr w:type="gramStart"/>
      <w:r w:rsidRPr="00EB5611">
        <w:rPr>
          <w:rFonts w:ascii="Times New Roman" w:eastAsia="Times New Roman" w:hAnsi="Times New Roman" w:cs="Times New Roman"/>
          <w:noProof w:val="0"/>
          <w:color w:val="000000"/>
          <w:sz w:val="24"/>
          <w:szCs w:val="24"/>
          <w:bdr w:val="none" w:sz="0" w:space="0" w:color="auto" w:frame="1"/>
        </w:rPr>
        <w:t>theo</w:t>
      </w:r>
      <w:proofErr w:type="spellEnd"/>
      <w:proofErr w:type="gram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danh</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mục</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mặt</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hàng</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chịu</w:t>
      </w:r>
      <w:proofErr w:type="spellEnd"/>
      <w:r w:rsidRPr="00EB5611">
        <w:rPr>
          <w:rFonts w:ascii="Times New Roman" w:eastAsia="Times New Roman" w:hAnsi="Times New Roman" w:cs="Times New Roman"/>
          <w:noProof w:val="0"/>
          <w:color w:val="000000"/>
          <w:sz w:val="24"/>
          <w:szCs w:val="24"/>
          <w:bdr w:val="none" w:sz="0" w:space="0" w:color="auto" w:frame="1"/>
        </w:rPr>
        <w:t xml:space="preserve"> </w:t>
      </w:r>
      <w:proofErr w:type="spellStart"/>
      <w:r w:rsidRPr="00EB5611">
        <w:rPr>
          <w:rFonts w:ascii="Times New Roman" w:eastAsia="Times New Roman" w:hAnsi="Times New Roman" w:cs="Times New Roman"/>
          <w:noProof w:val="0"/>
          <w:color w:val="000000"/>
          <w:sz w:val="24"/>
          <w:szCs w:val="24"/>
          <w:bdr w:val="none" w:sz="0" w:space="0" w:color="auto" w:frame="1"/>
        </w:rPr>
        <w:t>thuế</w:t>
      </w:r>
      <w:proofErr w:type="spellEnd"/>
      <w:r w:rsidRPr="00EB5611">
        <w:rPr>
          <w:rFonts w:ascii="Times New Roman" w:eastAsia="Times New Roman" w:hAnsi="Times New Roman" w:cs="Times New Roman"/>
          <w:noProof w:val="0"/>
          <w:color w:val="000000"/>
          <w:sz w:val="24"/>
          <w:szCs w:val="24"/>
          <w:bdr w:val="none" w:sz="0" w:space="0" w:color="auto" w:frame="1"/>
        </w:rPr>
        <w:t> </w:t>
      </w:r>
      <w:bookmarkEnd w:id="0"/>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w:t>
      </w:r>
    </w:p>
    <w:p w:rsidR="00EB5611" w:rsidRPr="00EB5611" w:rsidRDefault="00EB5611" w:rsidP="00EB5611">
      <w:pPr>
        <w:shd w:val="clear" w:color="auto" w:fill="FFFFFF"/>
        <w:spacing w:before="8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2. </w:t>
      </w:r>
      <w:proofErr w:type="spellStart"/>
      <w:r w:rsidRPr="00EB5611">
        <w:rPr>
          <w:rFonts w:ascii="Times New Roman" w:eastAsia="Times New Roman" w:hAnsi="Times New Roman" w:cs="Times New Roman"/>
          <w:noProof w:val="0"/>
          <w:color w:val="000000"/>
          <w:sz w:val="24"/>
          <w:szCs w:val="24"/>
        </w:rPr>
        <w:t>Biểu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chịu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proofErr w:type="spellStart"/>
      <w:r w:rsidRPr="00EB5611">
        <w:rPr>
          <w:rFonts w:ascii="Times New Roman" w:eastAsia="Times New Roman" w:hAnsi="Times New Roman" w:cs="Times New Roman"/>
          <w:b/>
          <w:bCs/>
          <w:noProof w:val="0"/>
          <w:color w:val="000000"/>
          <w:sz w:val="24"/>
          <w:szCs w:val="24"/>
        </w:rPr>
        <w:t>Điều</w:t>
      </w:r>
      <w:proofErr w:type="spellEnd"/>
      <w:r w:rsidRPr="00EB5611">
        <w:rPr>
          <w:rFonts w:ascii="Times New Roman" w:eastAsia="Times New Roman" w:hAnsi="Times New Roman" w:cs="Times New Roman"/>
          <w:b/>
          <w:bCs/>
          <w:noProof w:val="0"/>
          <w:color w:val="000000"/>
          <w:sz w:val="24"/>
          <w:szCs w:val="24"/>
        </w:rPr>
        <w:t xml:space="preserve"> 2. </w:t>
      </w:r>
      <w:proofErr w:type="spellStart"/>
      <w:r w:rsidRPr="00EB5611">
        <w:rPr>
          <w:rFonts w:ascii="Times New Roman" w:eastAsia="Times New Roman" w:hAnsi="Times New Roman" w:cs="Times New Roman"/>
          <w:b/>
          <w:bCs/>
          <w:noProof w:val="0"/>
          <w:color w:val="000000"/>
          <w:sz w:val="24"/>
          <w:szCs w:val="24"/>
        </w:rPr>
        <w:t>Biểu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xuất</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khẩu</w:t>
      </w:r>
      <w:proofErr w:type="spellEnd"/>
      <w:r w:rsidRPr="00EB5611">
        <w:rPr>
          <w:rFonts w:ascii="Times New Roman" w:eastAsia="Times New Roman" w:hAnsi="Times New Roman" w:cs="Times New Roman"/>
          <w:b/>
          <w:bCs/>
          <w:noProof w:val="0"/>
          <w:color w:val="000000"/>
          <w:sz w:val="24"/>
          <w:szCs w:val="24"/>
        </w:rPr>
        <w:t xml:space="preserve"> </w:t>
      </w:r>
      <w:proofErr w:type="spellStart"/>
      <w:proofErr w:type="gramStart"/>
      <w:r w:rsidRPr="00EB5611">
        <w:rPr>
          <w:rFonts w:ascii="Times New Roman" w:eastAsia="Times New Roman" w:hAnsi="Times New Roman" w:cs="Times New Roman"/>
          <w:b/>
          <w:bCs/>
          <w:noProof w:val="0"/>
          <w:color w:val="000000"/>
          <w:sz w:val="24"/>
          <w:szCs w:val="24"/>
        </w:rPr>
        <w:t>theo</w:t>
      </w:r>
      <w:proofErr w:type="spellEnd"/>
      <w:proofErr w:type="gram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danh</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mục</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mặt</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hàng</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chịu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1. </w:t>
      </w:r>
      <w:proofErr w:type="spellStart"/>
      <w:r w:rsidRPr="00EB5611">
        <w:rPr>
          <w:rFonts w:ascii="Times New Roman" w:eastAsia="Times New Roman" w:hAnsi="Times New Roman" w:cs="Times New Roman"/>
          <w:noProof w:val="0"/>
          <w:color w:val="000000"/>
          <w:sz w:val="24"/>
          <w:szCs w:val="24"/>
        </w:rPr>
        <w:t>Biểu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chịu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gồm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mô</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hoá</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(08 </w:t>
      </w:r>
      <w:proofErr w:type="spellStart"/>
      <w:r w:rsidRPr="00EB5611">
        <w:rPr>
          <w:rFonts w:ascii="Times New Roman" w:eastAsia="Times New Roman" w:hAnsi="Times New Roman" w:cs="Times New Roman"/>
          <w:noProof w:val="0"/>
          <w:color w:val="000000"/>
          <w:sz w:val="24"/>
          <w:szCs w:val="24"/>
        </w:rPr>
        <w:t>chữ</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số</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từng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chịu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2. </w:t>
      </w:r>
      <w:r w:rsidRPr="00EB5611">
        <w:rPr>
          <w:rFonts w:ascii="Times New Roman" w:eastAsia="Times New Roman" w:hAnsi="Times New Roman" w:cs="Times New Roman"/>
          <w:noProof w:val="0"/>
          <w:color w:val="000000"/>
          <w:sz w:val="24"/>
          <w:szCs w:val="24"/>
          <w:lang w:val="nl-NL"/>
        </w:rPr>
        <w:t xml:space="preserve">Trường hợp mặt hàng xuất khẩu không được quy định cụ thể tên trong Biểu thuế xuất khẩu thì khi làm thủ tục hải quan, người khai hải quan vẫn phải kê khai mã hàng của mặt hàng xuất khẩu tương ứng với mã hàng 08 chữ số của mặt hàng đó trong Biểu thuế nhập khẩu ưu đãi quy định tại </w:t>
      </w:r>
      <w:r w:rsidRPr="00EB5611">
        <w:rPr>
          <w:rFonts w:ascii="Times New Roman" w:eastAsia="Times New Roman" w:hAnsi="Times New Roman" w:cs="Times New Roman"/>
          <w:noProof w:val="0"/>
          <w:color w:val="000000"/>
          <w:sz w:val="24"/>
          <w:szCs w:val="24"/>
          <w:lang w:val="nl-NL"/>
        </w:rPr>
        <w:lastRenderedPageBreak/>
        <w:t>Mục I Phụ lục II ban hành kèm theo Thông tư này và ghi mức thuế suất thuế xuất khẩu là 0% (không phần trăm).</w:t>
      </w:r>
    </w:p>
    <w:p w:rsidR="00EB5611" w:rsidRPr="00EB5611" w:rsidRDefault="00EB5611" w:rsidP="00EB5611">
      <w:pPr>
        <w:shd w:val="clear" w:color="auto" w:fill="FFFFFF"/>
        <w:spacing w:before="8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3. </w:t>
      </w:r>
      <w:r w:rsidRPr="00EB5611">
        <w:rPr>
          <w:rFonts w:ascii="Times New Roman" w:eastAsia="Times New Roman" w:hAnsi="Times New Roman" w:cs="Times New Roman"/>
          <w:i/>
          <w:iCs/>
          <w:noProof w:val="0"/>
          <w:color w:val="000000"/>
          <w:sz w:val="24"/>
          <w:szCs w:val="24"/>
          <w:lang w:val="nl-NL"/>
        </w:rPr>
        <w:t>Thuế xuất khẩu đối với các mặt hàng xuất khẩu được sản xuất, chế biến từ nguyên liệu nhập khẩu thực hiện theo quy định tại khoản 5 Điều 114, khoản 2, khoản 3 Điều 128 Thông tư số 38/2015/TT-BTC ngày 25/3/2015 của Bộ trưởng Bộ Tài chính quy định về thủ tục hải quan; kiểm tra, giám sát hải quan; thuế xuất khẩu, thuế nhập khẩu và quản lý thuế đối với hàng hoá xuất khẩu, nhập khẩu.</w:t>
      </w:r>
    </w:p>
    <w:p w:rsidR="00EB5611" w:rsidRPr="00EB5611" w:rsidRDefault="00EB5611" w:rsidP="00EB5611">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4. Mặt hàng than gỗ rừng trồng thuộc mã hàng 4402.90.90 được áp dụng mức thuế suất thuế xuất khẩu 5% quy định tại Danh mục Biểu thuế xuất khẩu phải đáp ứng các tiêu chí kỹ thuật như sau:</w:t>
      </w:r>
    </w:p>
    <w:tbl>
      <w:tblPr>
        <w:tblW w:w="0" w:type="auto"/>
        <w:jc w:val="center"/>
        <w:tblCellMar>
          <w:left w:w="0" w:type="dxa"/>
          <w:right w:w="0" w:type="dxa"/>
        </w:tblCellMar>
        <w:tblLook w:val="04A0" w:firstRow="1" w:lastRow="0" w:firstColumn="1" w:lastColumn="0" w:noHBand="0" w:noVBand="1"/>
      </w:tblPr>
      <w:tblGrid>
        <w:gridCol w:w="5299"/>
        <w:gridCol w:w="3313"/>
      </w:tblGrid>
      <w:tr w:rsidR="00EB5611" w:rsidRPr="00EB5611" w:rsidTr="00EB5611">
        <w:trPr>
          <w:jc w:val="center"/>
        </w:trPr>
        <w:tc>
          <w:tcPr>
            <w:tcW w:w="52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center"/>
              <w:rPr>
                <w:rFonts w:ascii="Times New Roman" w:eastAsia="Times New Roman" w:hAnsi="Times New Roman" w:cs="Times New Roman"/>
                <w:noProof w:val="0"/>
                <w:sz w:val="24"/>
                <w:szCs w:val="24"/>
              </w:rPr>
            </w:pPr>
            <w:r w:rsidRPr="00EB5611">
              <w:rPr>
                <w:rFonts w:ascii="Times New Roman" w:eastAsia="Times New Roman" w:hAnsi="Times New Roman" w:cs="Times New Roman"/>
                <w:b/>
                <w:bCs/>
                <w:noProof w:val="0"/>
                <w:sz w:val="24"/>
                <w:szCs w:val="24"/>
                <w:lang w:val="nl-NL"/>
              </w:rPr>
              <w:t>Tiêu chí</w:t>
            </w:r>
          </w:p>
        </w:tc>
        <w:tc>
          <w:tcPr>
            <w:tcW w:w="33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center"/>
              <w:rPr>
                <w:rFonts w:ascii="Times New Roman" w:eastAsia="Times New Roman" w:hAnsi="Times New Roman" w:cs="Times New Roman"/>
                <w:noProof w:val="0"/>
                <w:sz w:val="24"/>
                <w:szCs w:val="24"/>
              </w:rPr>
            </w:pPr>
            <w:r w:rsidRPr="00EB5611">
              <w:rPr>
                <w:rFonts w:ascii="Times New Roman" w:eastAsia="Times New Roman" w:hAnsi="Times New Roman" w:cs="Times New Roman"/>
                <w:b/>
                <w:bCs/>
                <w:noProof w:val="0"/>
                <w:sz w:val="24"/>
                <w:szCs w:val="24"/>
                <w:lang w:val="nl-NL"/>
              </w:rPr>
              <w:t>Yêu cầu</w:t>
            </w:r>
          </w:p>
        </w:tc>
      </w:tr>
      <w:tr w:rsidR="00EB5611" w:rsidRPr="00EB5611" w:rsidTr="00EB5611">
        <w:trPr>
          <w:jc w:val="center"/>
        </w:trPr>
        <w:tc>
          <w:tcPr>
            <w:tcW w:w="529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rPr>
                <w:rFonts w:ascii="Times New Roman" w:eastAsia="Times New Roman" w:hAnsi="Times New Roman" w:cs="Times New Roman"/>
                <w:noProof w:val="0"/>
                <w:sz w:val="24"/>
                <w:szCs w:val="24"/>
              </w:rPr>
            </w:pPr>
            <w:r w:rsidRPr="00EB5611">
              <w:rPr>
                <w:rFonts w:ascii="Times New Roman" w:eastAsia="Times New Roman" w:hAnsi="Times New Roman" w:cs="Times New Roman"/>
                <w:i/>
                <w:iCs/>
                <w:strike/>
                <w:noProof w:val="0"/>
                <w:sz w:val="24"/>
                <w:szCs w:val="24"/>
                <w:lang w:val="nl-NL"/>
              </w:rPr>
              <w:t>Độ cứng</w:t>
            </w:r>
          </w:p>
        </w:tc>
        <w:tc>
          <w:tcPr>
            <w:tcW w:w="33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rPr>
                <w:rFonts w:ascii="Times New Roman" w:eastAsia="Times New Roman" w:hAnsi="Times New Roman" w:cs="Times New Roman"/>
                <w:noProof w:val="0"/>
                <w:sz w:val="24"/>
                <w:szCs w:val="24"/>
              </w:rPr>
            </w:pPr>
            <w:r w:rsidRPr="00EB5611">
              <w:rPr>
                <w:rFonts w:ascii="Times New Roman" w:eastAsia="Times New Roman" w:hAnsi="Times New Roman" w:cs="Times New Roman"/>
                <w:i/>
                <w:iCs/>
                <w:strike/>
                <w:noProof w:val="0"/>
                <w:sz w:val="24"/>
                <w:szCs w:val="24"/>
                <w:lang w:val="nl-NL"/>
              </w:rPr>
              <w:t>Cứng, rắn chắc</w:t>
            </w:r>
          </w:p>
        </w:tc>
      </w:tr>
      <w:tr w:rsidR="00EB5611" w:rsidRPr="00EB5611" w:rsidTr="00EB5611">
        <w:trPr>
          <w:jc w:val="center"/>
        </w:trPr>
        <w:tc>
          <w:tcPr>
            <w:tcW w:w="529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both"/>
              <w:rPr>
                <w:rFonts w:ascii="Times New Roman" w:eastAsia="Times New Roman" w:hAnsi="Times New Roman" w:cs="Times New Roman"/>
                <w:noProof w:val="0"/>
                <w:sz w:val="24"/>
                <w:szCs w:val="24"/>
              </w:rPr>
            </w:pPr>
            <w:proofErr w:type="spellStart"/>
            <w:r w:rsidRPr="00EB5611">
              <w:rPr>
                <w:rFonts w:ascii="Times New Roman" w:eastAsia="Times New Roman" w:hAnsi="Times New Roman" w:cs="Times New Roman"/>
                <w:noProof w:val="0"/>
                <w:sz w:val="24"/>
                <w:szCs w:val="24"/>
              </w:rPr>
              <w:t>Hàm</w:t>
            </w:r>
            <w:proofErr w:type="spellEnd"/>
            <w:r w:rsidRPr="00EB5611">
              <w:rPr>
                <w:rFonts w:ascii="Times New Roman" w:eastAsia="Times New Roman" w:hAnsi="Times New Roman" w:cs="Times New Roman"/>
                <w:noProof w:val="0"/>
                <w:sz w:val="24"/>
                <w:szCs w:val="24"/>
              </w:rPr>
              <w:t xml:space="preserve"> </w:t>
            </w:r>
            <w:proofErr w:type="spellStart"/>
            <w:r w:rsidRPr="00EB5611">
              <w:rPr>
                <w:rFonts w:ascii="Times New Roman" w:eastAsia="Times New Roman" w:hAnsi="Times New Roman" w:cs="Times New Roman"/>
                <w:noProof w:val="0"/>
                <w:sz w:val="24"/>
                <w:szCs w:val="24"/>
              </w:rPr>
              <w:t>lượng</w:t>
            </w:r>
            <w:proofErr w:type="spellEnd"/>
            <w:r w:rsidRPr="00EB5611">
              <w:rPr>
                <w:rFonts w:ascii="Times New Roman" w:eastAsia="Times New Roman" w:hAnsi="Times New Roman" w:cs="Times New Roman"/>
                <w:noProof w:val="0"/>
                <w:sz w:val="24"/>
                <w:szCs w:val="24"/>
              </w:rPr>
              <w:t xml:space="preserve"> </w:t>
            </w:r>
            <w:proofErr w:type="spellStart"/>
            <w:r w:rsidRPr="00EB5611">
              <w:rPr>
                <w:rFonts w:ascii="Times New Roman" w:eastAsia="Times New Roman" w:hAnsi="Times New Roman" w:cs="Times New Roman"/>
                <w:noProof w:val="0"/>
                <w:sz w:val="24"/>
                <w:szCs w:val="24"/>
              </w:rPr>
              <w:t>tro</w:t>
            </w:r>
            <w:proofErr w:type="spellEnd"/>
          </w:p>
        </w:tc>
        <w:tc>
          <w:tcPr>
            <w:tcW w:w="33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ind w:firstLine="567"/>
              <w:jc w:val="both"/>
              <w:rPr>
                <w:rFonts w:ascii="Times New Roman" w:eastAsia="Times New Roman" w:hAnsi="Times New Roman" w:cs="Times New Roman"/>
                <w:noProof w:val="0"/>
                <w:sz w:val="24"/>
                <w:szCs w:val="24"/>
              </w:rPr>
            </w:pPr>
            <w:r w:rsidRPr="00EB5611">
              <w:rPr>
                <w:rFonts w:ascii="Times New Roman" w:eastAsia="Times New Roman" w:hAnsi="Times New Roman" w:cs="Times New Roman"/>
                <w:noProof w:val="0"/>
                <w:sz w:val="24"/>
                <w:szCs w:val="24"/>
                <w:lang w:val="nl-NL"/>
              </w:rPr>
              <w:t>≤ 3%</w:t>
            </w:r>
          </w:p>
        </w:tc>
      </w:tr>
      <w:tr w:rsidR="00EB5611" w:rsidRPr="00EB5611" w:rsidTr="00EB5611">
        <w:trPr>
          <w:jc w:val="center"/>
        </w:trPr>
        <w:tc>
          <w:tcPr>
            <w:tcW w:w="529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both"/>
              <w:rPr>
                <w:rFonts w:ascii="Times New Roman" w:eastAsia="Times New Roman" w:hAnsi="Times New Roman" w:cs="Times New Roman"/>
                <w:noProof w:val="0"/>
                <w:sz w:val="24"/>
                <w:szCs w:val="24"/>
              </w:rPr>
            </w:pPr>
            <w:r w:rsidRPr="00EB5611">
              <w:rPr>
                <w:rFonts w:ascii="Times New Roman" w:eastAsia="Times New Roman" w:hAnsi="Times New Roman" w:cs="Times New Roman"/>
                <w:noProof w:val="0"/>
                <w:sz w:val="24"/>
                <w:szCs w:val="24"/>
                <w:lang w:val="nl-NL"/>
              </w:rPr>
              <w:t>Hàm lượng carbon cố định (C)-là carbon nguyên tố, không mùi, không khói khi tiếp lửa.</w:t>
            </w:r>
          </w:p>
        </w:tc>
        <w:tc>
          <w:tcPr>
            <w:tcW w:w="33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ind w:firstLine="567"/>
              <w:jc w:val="both"/>
              <w:rPr>
                <w:rFonts w:ascii="Times New Roman" w:eastAsia="Times New Roman" w:hAnsi="Times New Roman" w:cs="Times New Roman"/>
                <w:noProof w:val="0"/>
                <w:sz w:val="24"/>
                <w:szCs w:val="24"/>
              </w:rPr>
            </w:pPr>
            <w:r w:rsidRPr="00EB5611">
              <w:rPr>
                <w:rFonts w:ascii="Times New Roman" w:eastAsia="Times New Roman" w:hAnsi="Times New Roman" w:cs="Times New Roman"/>
                <w:noProof w:val="0"/>
                <w:sz w:val="24"/>
                <w:szCs w:val="24"/>
                <w:lang w:val="nl-NL"/>
              </w:rPr>
              <w:t>≥ 70%</w:t>
            </w:r>
          </w:p>
        </w:tc>
      </w:tr>
      <w:tr w:rsidR="00EB5611" w:rsidRPr="00EB5611" w:rsidTr="00EB5611">
        <w:trPr>
          <w:jc w:val="center"/>
        </w:trPr>
        <w:tc>
          <w:tcPr>
            <w:tcW w:w="529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both"/>
              <w:rPr>
                <w:rFonts w:ascii="Times New Roman" w:eastAsia="Times New Roman" w:hAnsi="Times New Roman" w:cs="Times New Roman"/>
                <w:noProof w:val="0"/>
                <w:sz w:val="24"/>
                <w:szCs w:val="24"/>
              </w:rPr>
            </w:pPr>
            <w:proofErr w:type="spellStart"/>
            <w:r w:rsidRPr="00EB5611">
              <w:rPr>
                <w:rFonts w:ascii="Times New Roman" w:eastAsia="Times New Roman" w:hAnsi="Times New Roman" w:cs="Times New Roman"/>
                <w:noProof w:val="0"/>
                <w:sz w:val="24"/>
                <w:szCs w:val="24"/>
              </w:rPr>
              <w:t>Nhiệt</w:t>
            </w:r>
            <w:proofErr w:type="spellEnd"/>
            <w:r w:rsidRPr="00EB5611">
              <w:rPr>
                <w:rFonts w:ascii="Times New Roman" w:eastAsia="Times New Roman" w:hAnsi="Times New Roman" w:cs="Times New Roman"/>
                <w:noProof w:val="0"/>
                <w:sz w:val="24"/>
                <w:szCs w:val="24"/>
              </w:rPr>
              <w:t xml:space="preserve"> </w:t>
            </w:r>
            <w:proofErr w:type="spellStart"/>
            <w:r w:rsidRPr="00EB5611">
              <w:rPr>
                <w:rFonts w:ascii="Times New Roman" w:eastAsia="Times New Roman" w:hAnsi="Times New Roman" w:cs="Times New Roman"/>
                <w:noProof w:val="0"/>
                <w:sz w:val="24"/>
                <w:szCs w:val="24"/>
              </w:rPr>
              <w:t>lượng</w:t>
            </w:r>
            <w:proofErr w:type="spellEnd"/>
          </w:p>
        </w:tc>
        <w:tc>
          <w:tcPr>
            <w:tcW w:w="33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ind w:firstLine="567"/>
              <w:jc w:val="both"/>
              <w:rPr>
                <w:rFonts w:ascii="Times New Roman" w:eastAsia="Times New Roman" w:hAnsi="Times New Roman" w:cs="Times New Roman"/>
                <w:noProof w:val="0"/>
                <w:sz w:val="24"/>
                <w:szCs w:val="24"/>
              </w:rPr>
            </w:pPr>
            <w:r w:rsidRPr="00EB5611">
              <w:rPr>
                <w:rFonts w:ascii="Times New Roman" w:eastAsia="Times New Roman" w:hAnsi="Times New Roman" w:cs="Times New Roman"/>
                <w:noProof w:val="0"/>
                <w:sz w:val="24"/>
                <w:szCs w:val="24"/>
                <w:lang w:val="nl-NL"/>
              </w:rPr>
              <w:t>≥ 7000</w:t>
            </w:r>
            <w:r w:rsidRPr="00EB5611">
              <w:rPr>
                <w:rFonts w:ascii="Times New Roman" w:eastAsia="Times New Roman" w:hAnsi="Times New Roman" w:cs="Times New Roman"/>
                <w:noProof w:val="0"/>
                <w:sz w:val="24"/>
                <w:szCs w:val="24"/>
              </w:rPr>
              <w:t>Kcal/kg</w:t>
            </w:r>
          </w:p>
        </w:tc>
      </w:tr>
      <w:tr w:rsidR="00EB5611" w:rsidRPr="00EB5611" w:rsidTr="00EB5611">
        <w:trPr>
          <w:jc w:val="center"/>
        </w:trPr>
        <w:tc>
          <w:tcPr>
            <w:tcW w:w="529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both"/>
              <w:rPr>
                <w:rFonts w:ascii="Times New Roman" w:eastAsia="Times New Roman" w:hAnsi="Times New Roman" w:cs="Times New Roman"/>
                <w:noProof w:val="0"/>
                <w:sz w:val="24"/>
                <w:szCs w:val="24"/>
              </w:rPr>
            </w:pPr>
            <w:proofErr w:type="spellStart"/>
            <w:r w:rsidRPr="00EB5611">
              <w:rPr>
                <w:rFonts w:ascii="Times New Roman" w:eastAsia="Times New Roman" w:hAnsi="Times New Roman" w:cs="Times New Roman"/>
                <w:noProof w:val="0"/>
                <w:sz w:val="24"/>
                <w:szCs w:val="24"/>
              </w:rPr>
              <w:t>Hàm</w:t>
            </w:r>
            <w:proofErr w:type="spellEnd"/>
            <w:r w:rsidRPr="00EB5611">
              <w:rPr>
                <w:rFonts w:ascii="Times New Roman" w:eastAsia="Times New Roman" w:hAnsi="Times New Roman" w:cs="Times New Roman"/>
                <w:noProof w:val="0"/>
                <w:sz w:val="24"/>
                <w:szCs w:val="24"/>
              </w:rPr>
              <w:t xml:space="preserve"> </w:t>
            </w:r>
            <w:proofErr w:type="spellStart"/>
            <w:r w:rsidRPr="00EB5611">
              <w:rPr>
                <w:rFonts w:ascii="Times New Roman" w:eastAsia="Times New Roman" w:hAnsi="Times New Roman" w:cs="Times New Roman"/>
                <w:noProof w:val="0"/>
                <w:sz w:val="24"/>
                <w:szCs w:val="24"/>
              </w:rPr>
              <w:t>lượng</w:t>
            </w:r>
            <w:proofErr w:type="spellEnd"/>
            <w:r w:rsidRPr="00EB5611">
              <w:rPr>
                <w:rFonts w:ascii="Times New Roman" w:eastAsia="Times New Roman" w:hAnsi="Times New Roman" w:cs="Times New Roman"/>
                <w:noProof w:val="0"/>
                <w:sz w:val="24"/>
                <w:szCs w:val="24"/>
              </w:rPr>
              <w:t xml:space="preserve"> </w:t>
            </w:r>
            <w:proofErr w:type="spellStart"/>
            <w:r w:rsidRPr="00EB5611">
              <w:rPr>
                <w:rFonts w:ascii="Times New Roman" w:eastAsia="Times New Roman" w:hAnsi="Times New Roman" w:cs="Times New Roman"/>
                <w:noProof w:val="0"/>
                <w:sz w:val="24"/>
                <w:szCs w:val="24"/>
              </w:rPr>
              <w:t>lưu</w:t>
            </w:r>
            <w:proofErr w:type="spellEnd"/>
            <w:r w:rsidRPr="00EB5611">
              <w:rPr>
                <w:rFonts w:ascii="Times New Roman" w:eastAsia="Times New Roman" w:hAnsi="Times New Roman" w:cs="Times New Roman"/>
                <w:noProof w:val="0"/>
                <w:sz w:val="24"/>
                <w:szCs w:val="24"/>
              </w:rPr>
              <w:t xml:space="preserve"> </w:t>
            </w:r>
            <w:proofErr w:type="spellStart"/>
            <w:r w:rsidRPr="00EB5611">
              <w:rPr>
                <w:rFonts w:ascii="Times New Roman" w:eastAsia="Times New Roman" w:hAnsi="Times New Roman" w:cs="Times New Roman"/>
                <w:noProof w:val="0"/>
                <w:sz w:val="24"/>
                <w:szCs w:val="24"/>
              </w:rPr>
              <w:t>huỳnh</w:t>
            </w:r>
            <w:proofErr w:type="spellEnd"/>
          </w:p>
        </w:tc>
        <w:tc>
          <w:tcPr>
            <w:tcW w:w="33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ind w:firstLine="567"/>
              <w:jc w:val="both"/>
              <w:rPr>
                <w:rFonts w:ascii="Times New Roman" w:eastAsia="Times New Roman" w:hAnsi="Times New Roman" w:cs="Times New Roman"/>
                <w:noProof w:val="0"/>
                <w:sz w:val="24"/>
                <w:szCs w:val="24"/>
              </w:rPr>
            </w:pPr>
            <w:r w:rsidRPr="00EB5611">
              <w:rPr>
                <w:rFonts w:ascii="Times New Roman" w:eastAsia="Times New Roman" w:hAnsi="Times New Roman" w:cs="Times New Roman"/>
                <w:noProof w:val="0"/>
                <w:sz w:val="24"/>
                <w:szCs w:val="24"/>
              </w:rPr>
              <w:t>≤ 0,2%</w:t>
            </w:r>
          </w:p>
        </w:tc>
      </w:tr>
      <w:tr w:rsidR="00EB5611" w:rsidRPr="00EB5611" w:rsidTr="00EB5611">
        <w:trPr>
          <w:jc w:val="center"/>
        </w:trPr>
        <w:tc>
          <w:tcPr>
            <w:tcW w:w="529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jc w:val="both"/>
              <w:rPr>
                <w:rFonts w:ascii="Times New Roman" w:eastAsia="Times New Roman" w:hAnsi="Times New Roman" w:cs="Times New Roman"/>
                <w:noProof w:val="0"/>
                <w:sz w:val="24"/>
                <w:szCs w:val="24"/>
              </w:rPr>
            </w:pPr>
            <w:proofErr w:type="spellStart"/>
            <w:r w:rsidRPr="00EB5611">
              <w:rPr>
                <w:rFonts w:ascii="Times New Roman" w:eastAsia="Times New Roman" w:hAnsi="Times New Roman" w:cs="Times New Roman"/>
                <w:i/>
                <w:iCs/>
                <w:strike/>
                <w:noProof w:val="0"/>
                <w:sz w:val="24"/>
                <w:szCs w:val="24"/>
              </w:rPr>
              <w:t>Độ</w:t>
            </w:r>
            <w:proofErr w:type="spellEnd"/>
            <w:r w:rsidRPr="00EB5611">
              <w:rPr>
                <w:rFonts w:ascii="Times New Roman" w:eastAsia="Times New Roman" w:hAnsi="Times New Roman" w:cs="Times New Roman"/>
                <w:i/>
                <w:iCs/>
                <w:strike/>
                <w:noProof w:val="0"/>
                <w:sz w:val="24"/>
                <w:szCs w:val="24"/>
              </w:rPr>
              <w:t xml:space="preserve"> </w:t>
            </w:r>
            <w:proofErr w:type="spellStart"/>
            <w:r w:rsidRPr="00EB5611">
              <w:rPr>
                <w:rFonts w:ascii="Times New Roman" w:eastAsia="Times New Roman" w:hAnsi="Times New Roman" w:cs="Times New Roman"/>
                <w:i/>
                <w:iCs/>
                <w:strike/>
                <w:noProof w:val="0"/>
                <w:sz w:val="24"/>
                <w:szCs w:val="24"/>
              </w:rPr>
              <w:t>bốc</w:t>
            </w:r>
            <w:proofErr w:type="spellEnd"/>
          </w:p>
        </w:tc>
        <w:tc>
          <w:tcPr>
            <w:tcW w:w="33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5611" w:rsidRPr="00EB5611" w:rsidRDefault="00EB5611" w:rsidP="00EB5611">
            <w:pPr>
              <w:spacing w:after="0" w:line="240" w:lineRule="auto"/>
              <w:ind w:firstLine="567"/>
              <w:jc w:val="both"/>
              <w:rPr>
                <w:rFonts w:ascii="Times New Roman" w:eastAsia="Times New Roman" w:hAnsi="Times New Roman" w:cs="Times New Roman"/>
                <w:noProof w:val="0"/>
                <w:sz w:val="24"/>
                <w:szCs w:val="24"/>
              </w:rPr>
            </w:pPr>
            <w:r w:rsidRPr="00EB5611">
              <w:rPr>
                <w:rFonts w:ascii="Times New Roman" w:eastAsia="Times New Roman" w:hAnsi="Times New Roman" w:cs="Times New Roman"/>
                <w:i/>
                <w:iCs/>
                <w:strike/>
                <w:noProof w:val="0"/>
                <w:sz w:val="24"/>
                <w:szCs w:val="24"/>
                <w:lang w:val="nl-NL"/>
              </w:rPr>
              <w:t>≥ 4%</w:t>
            </w:r>
          </w:p>
        </w:tc>
      </w:tr>
    </w:tbl>
    <w:p w:rsidR="00EB5611" w:rsidRPr="00EB5611" w:rsidRDefault="00EB5611" w:rsidP="00EB5611">
      <w:pPr>
        <w:shd w:val="clear" w:color="auto" w:fill="FFFFFF"/>
        <w:spacing w:before="240" w:after="0" w:line="240" w:lineRule="auto"/>
        <w:ind w:firstLine="720"/>
        <w:jc w:val="both"/>
        <w:rPr>
          <w:rFonts w:ascii="Times New Roman" w:eastAsia="Times New Roman" w:hAnsi="Times New Roman" w:cs="Times New Roman"/>
          <w:noProof w:val="0"/>
          <w:color w:val="000000"/>
          <w:sz w:val="24"/>
          <w:szCs w:val="24"/>
        </w:rPr>
      </w:pPr>
      <w:proofErr w:type="spellStart"/>
      <w:r w:rsidRPr="00EB5611">
        <w:rPr>
          <w:rFonts w:ascii="Times New Roman" w:eastAsia="Times New Roman" w:hAnsi="Times New Roman" w:cs="Times New Roman"/>
          <w:b/>
          <w:bCs/>
          <w:noProof w:val="0"/>
          <w:color w:val="000000"/>
          <w:sz w:val="24"/>
          <w:szCs w:val="24"/>
        </w:rPr>
        <w:t>Điều</w:t>
      </w:r>
      <w:proofErr w:type="spellEnd"/>
      <w:r w:rsidRPr="00EB5611">
        <w:rPr>
          <w:rFonts w:ascii="Times New Roman" w:eastAsia="Times New Roman" w:hAnsi="Times New Roman" w:cs="Times New Roman"/>
          <w:b/>
          <w:bCs/>
          <w:noProof w:val="0"/>
          <w:color w:val="000000"/>
          <w:sz w:val="24"/>
          <w:szCs w:val="24"/>
        </w:rPr>
        <w:t xml:space="preserve"> 3</w:t>
      </w:r>
      <w:r w:rsidRPr="00EB5611">
        <w:rPr>
          <w:rFonts w:ascii="Times New Roman" w:eastAsia="Times New Roman" w:hAnsi="Times New Roman" w:cs="Times New Roman"/>
          <w:b/>
          <w:bCs/>
          <w:noProof w:val="0"/>
          <w:color w:val="000000"/>
          <w:sz w:val="24"/>
          <w:szCs w:val="24"/>
          <w:lang w:val="nl-NL"/>
        </w:rPr>
        <w:t>.</w:t>
      </w:r>
      <w:r w:rsidRPr="00EB5611">
        <w:rPr>
          <w:rFonts w:ascii="Times New Roman" w:eastAsia="Times New Roman" w:hAnsi="Times New Roman" w:cs="Times New Roman"/>
          <w:b/>
          <w:bCs/>
          <w:noProof w:val="0"/>
          <w:color w:val="000000"/>
          <w:sz w:val="24"/>
          <w:szCs w:val="24"/>
        </w:rPr>
        <w:t> </w:t>
      </w:r>
      <w:proofErr w:type="spellStart"/>
      <w:r w:rsidRPr="00EB5611">
        <w:rPr>
          <w:rFonts w:ascii="Times New Roman" w:eastAsia="Times New Roman" w:hAnsi="Times New Roman" w:cs="Times New Roman"/>
          <w:b/>
          <w:bCs/>
          <w:noProof w:val="0"/>
          <w:color w:val="000000"/>
          <w:sz w:val="24"/>
          <w:szCs w:val="24"/>
        </w:rPr>
        <w:t>Biểu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nhập</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khẩu</w:t>
      </w:r>
      <w:proofErr w:type="spellEnd"/>
      <w:r w:rsidRPr="00EB5611">
        <w:rPr>
          <w:rFonts w:ascii="Times New Roman" w:eastAsia="Times New Roman" w:hAnsi="Times New Roman" w:cs="Times New Roman"/>
          <w:b/>
          <w:bCs/>
          <w:noProof w:val="0"/>
          <w:color w:val="000000"/>
          <w:sz w:val="24"/>
          <w:szCs w:val="24"/>
        </w:rPr>
        <w:t> </w:t>
      </w:r>
      <w:r w:rsidRPr="00EB5611">
        <w:rPr>
          <w:rFonts w:ascii="Times New Roman" w:eastAsia="Times New Roman" w:hAnsi="Times New Roman" w:cs="Times New Roman"/>
          <w:b/>
          <w:bCs/>
          <w:noProof w:val="0"/>
          <w:color w:val="000000"/>
          <w:sz w:val="24"/>
          <w:szCs w:val="24"/>
          <w:lang w:val="nl-NL"/>
        </w:rPr>
        <w:t>ưu đãi </w:t>
      </w:r>
      <w:proofErr w:type="spellStart"/>
      <w:proofErr w:type="gramStart"/>
      <w:r w:rsidRPr="00EB5611">
        <w:rPr>
          <w:rFonts w:ascii="Times New Roman" w:eastAsia="Times New Roman" w:hAnsi="Times New Roman" w:cs="Times New Roman"/>
          <w:b/>
          <w:bCs/>
          <w:noProof w:val="0"/>
          <w:color w:val="000000"/>
          <w:sz w:val="24"/>
          <w:szCs w:val="24"/>
        </w:rPr>
        <w:t>theo</w:t>
      </w:r>
      <w:proofErr w:type="spellEnd"/>
      <w:proofErr w:type="gram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danh</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mục</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mặt</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hàng</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chịu</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thuế</w:t>
      </w:r>
      <w:proofErr w:type="spellEnd"/>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proofErr w:type="spellStart"/>
      <w:r w:rsidRPr="00EB5611">
        <w:rPr>
          <w:rFonts w:ascii="Times New Roman" w:eastAsia="Times New Roman" w:hAnsi="Times New Roman" w:cs="Times New Roman"/>
          <w:noProof w:val="0"/>
          <w:color w:val="000000"/>
          <w:sz w:val="24"/>
          <w:szCs w:val="24"/>
        </w:rPr>
        <w:t>Biểu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chịu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bao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gồm</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1.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đối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với</w:t>
      </w:r>
      <w:proofErr w:type="spellEnd"/>
      <w:r w:rsidRPr="00EB5611">
        <w:rPr>
          <w:rFonts w:ascii="Times New Roman" w:eastAsia="Times New Roman" w:hAnsi="Times New Roman" w:cs="Times New Roman"/>
          <w:noProof w:val="0"/>
          <w:color w:val="000000"/>
          <w:sz w:val="24"/>
          <w:szCs w:val="24"/>
        </w:rPr>
        <w:t xml:space="preserve"> 97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hóa</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Việt</w:t>
      </w:r>
      <w:proofErr w:type="spellEnd"/>
      <w:r w:rsidRPr="00EB5611">
        <w:rPr>
          <w:rFonts w:ascii="Times New Roman" w:eastAsia="Times New Roman" w:hAnsi="Times New Roman" w:cs="Times New Roman"/>
          <w:noProof w:val="0"/>
          <w:color w:val="000000"/>
          <w:sz w:val="24"/>
          <w:szCs w:val="24"/>
        </w:rPr>
        <w:t xml:space="preserve"> Nam. </w:t>
      </w:r>
      <w:proofErr w:type="spellStart"/>
      <w:r w:rsidRPr="00EB5611">
        <w:rPr>
          <w:rFonts w:ascii="Times New Roman" w:eastAsia="Times New Roman" w:hAnsi="Times New Roman" w:cs="Times New Roman"/>
          <w:noProof w:val="0"/>
          <w:color w:val="000000"/>
          <w:sz w:val="24"/>
          <w:szCs w:val="24"/>
        </w:rPr>
        <w:t>Nội</w:t>
      </w:r>
      <w:proofErr w:type="spellEnd"/>
      <w:r w:rsidRPr="00EB5611">
        <w:rPr>
          <w:rFonts w:ascii="Times New Roman" w:eastAsia="Times New Roman" w:hAnsi="Times New Roman" w:cs="Times New Roman"/>
          <w:noProof w:val="0"/>
          <w:color w:val="000000"/>
          <w:sz w:val="24"/>
          <w:szCs w:val="24"/>
        </w:rPr>
        <w:t xml:space="preserve"> dung </w:t>
      </w:r>
      <w:proofErr w:type="spellStart"/>
      <w:r w:rsidRPr="00EB5611">
        <w:rPr>
          <w:rFonts w:ascii="Times New Roman" w:eastAsia="Times New Roman" w:hAnsi="Times New Roman" w:cs="Times New Roman"/>
          <w:noProof w:val="0"/>
          <w:color w:val="000000"/>
          <w:sz w:val="24"/>
          <w:szCs w:val="24"/>
        </w:rPr>
        <w:t>gồm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tên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Chú</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chú</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biểu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được</w:t>
      </w:r>
      <w:proofErr w:type="spellEnd"/>
      <w:r w:rsidRPr="00EB5611">
        <w:rPr>
          <w:rFonts w:ascii="Times New Roman" w:eastAsia="Times New Roman" w:hAnsi="Times New Roman" w:cs="Times New Roman"/>
          <w:noProof w:val="0"/>
          <w:color w:val="000000"/>
          <w:sz w:val="24"/>
          <w:szCs w:val="24"/>
        </w:rPr>
        <w:t xml:space="preserve"> chi </w:t>
      </w:r>
      <w:proofErr w:type="spellStart"/>
      <w:r w:rsidRPr="00EB5611">
        <w:rPr>
          <w:rFonts w:ascii="Times New Roman" w:eastAsia="Times New Roman" w:hAnsi="Times New Roman" w:cs="Times New Roman"/>
          <w:noProof w:val="0"/>
          <w:color w:val="000000"/>
          <w:sz w:val="24"/>
          <w:szCs w:val="24"/>
        </w:rPr>
        <w:t>tiết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mô</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hoá</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tên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tên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(08 </w:t>
      </w:r>
      <w:proofErr w:type="spellStart"/>
      <w:r w:rsidRPr="00EB5611">
        <w:rPr>
          <w:rFonts w:ascii="Times New Roman" w:eastAsia="Times New Roman" w:hAnsi="Times New Roman" w:cs="Times New Roman"/>
          <w:noProof w:val="0"/>
          <w:color w:val="000000"/>
          <w:sz w:val="24"/>
          <w:szCs w:val="24"/>
        </w:rPr>
        <w:t>chữ</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số</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chịu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2.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98 -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đối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với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một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số</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2.1. </w:t>
      </w:r>
      <w:proofErr w:type="spellStart"/>
      <w:r w:rsidRPr="00EB5611">
        <w:rPr>
          <w:rFonts w:ascii="Times New Roman" w:eastAsia="Times New Roman" w:hAnsi="Times New Roman" w:cs="Times New Roman"/>
          <w:noProof w:val="0"/>
          <w:color w:val="000000"/>
          <w:sz w:val="24"/>
          <w:szCs w:val="24"/>
        </w:rPr>
        <w:t>Chú</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điều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kiện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98.</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a) </w:t>
      </w:r>
      <w:proofErr w:type="spellStart"/>
      <w:r w:rsidRPr="00EB5611">
        <w:rPr>
          <w:rFonts w:ascii="Times New Roman" w:eastAsia="Times New Roman" w:hAnsi="Times New Roman" w:cs="Times New Roman"/>
          <w:noProof w:val="0"/>
          <w:color w:val="000000"/>
          <w:sz w:val="24"/>
          <w:szCs w:val="24"/>
        </w:rPr>
        <w:t>Chú</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có</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tên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nêu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khoản</w:t>
      </w:r>
      <w:proofErr w:type="spellEnd"/>
      <w:r w:rsidRPr="00EB5611">
        <w:rPr>
          <w:rFonts w:ascii="Times New Roman" w:eastAsia="Times New Roman" w:hAnsi="Times New Roman" w:cs="Times New Roman"/>
          <w:noProof w:val="0"/>
          <w:color w:val="000000"/>
          <w:sz w:val="24"/>
          <w:szCs w:val="24"/>
        </w:rPr>
        <w:t xml:space="preserve"> 1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được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98.</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b) </w:t>
      </w:r>
      <w:proofErr w:type="spellStart"/>
      <w:r w:rsidRPr="00EB5611">
        <w:rPr>
          <w:rFonts w:ascii="Times New Roman" w:eastAsia="Times New Roman" w:hAnsi="Times New Roman" w:cs="Times New Roman"/>
          <w:noProof w:val="0"/>
          <w:color w:val="000000"/>
          <w:sz w:val="24"/>
          <w:szCs w:val="24"/>
        </w:rPr>
        <w:t>Chú</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8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Việc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phân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loại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hoá</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đối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với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CKD </w:t>
      </w:r>
      <w:proofErr w:type="spellStart"/>
      <w:r w:rsidRPr="00EB5611">
        <w:rPr>
          <w:rFonts w:ascii="Times New Roman" w:eastAsia="Times New Roman" w:hAnsi="Times New Roman" w:cs="Times New Roman"/>
          <w:noProof w:val="0"/>
          <w:color w:val="000000"/>
          <w:sz w:val="24"/>
          <w:szCs w:val="24"/>
        </w:rPr>
        <w:t>của</w:t>
      </w:r>
      <w:proofErr w:type="spellEnd"/>
      <w:r w:rsidRPr="00EB5611">
        <w:rPr>
          <w:rFonts w:ascii="Times New Roman" w:eastAsia="Times New Roman" w:hAnsi="Times New Roman" w:cs="Times New Roman"/>
          <w:noProof w:val="0"/>
          <w:color w:val="000000"/>
          <w:sz w:val="24"/>
          <w:szCs w:val="24"/>
        </w:rPr>
        <w:t xml:space="preserve"> ô </w:t>
      </w:r>
      <w:proofErr w:type="spellStart"/>
      <w:r w:rsidRPr="00EB5611">
        <w:rPr>
          <w:rFonts w:ascii="Times New Roman" w:eastAsia="Times New Roman" w:hAnsi="Times New Roman" w:cs="Times New Roman"/>
          <w:noProof w:val="0"/>
          <w:color w:val="000000"/>
          <w:sz w:val="24"/>
          <w:szCs w:val="24"/>
        </w:rPr>
        <w:t>tô</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được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thực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hiện</w:t>
      </w:r>
      <w:proofErr w:type="spellEnd"/>
      <w:r w:rsidRPr="00EB5611">
        <w:rPr>
          <w:rFonts w:ascii="Times New Roman" w:eastAsia="Times New Roman" w:hAnsi="Times New Roman" w:cs="Times New Roman"/>
          <w:noProof w:val="0"/>
          <w:color w:val="000000"/>
          <w:sz w:val="24"/>
          <w:szCs w:val="24"/>
        </w:rPr>
        <w:t xml:space="preserve"> </w:t>
      </w:r>
      <w:proofErr w:type="spellStart"/>
      <w:proofErr w:type="gramStart"/>
      <w:r w:rsidRPr="00EB5611">
        <w:rPr>
          <w:rFonts w:ascii="Times New Roman" w:eastAsia="Times New Roman" w:hAnsi="Times New Roman" w:cs="Times New Roman"/>
          <w:noProof w:val="0"/>
          <w:color w:val="000000"/>
          <w:sz w:val="24"/>
          <w:szCs w:val="24"/>
        </w:rPr>
        <w:t>theo</w:t>
      </w:r>
      <w:proofErr w:type="spellEnd"/>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khoản</w:t>
      </w:r>
      <w:proofErr w:type="spellEnd"/>
      <w:r w:rsidRPr="00EB5611">
        <w:rPr>
          <w:rFonts w:ascii="Times New Roman" w:eastAsia="Times New Roman" w:hAnsi="Times New Roman" w:cs="Times New Roman"/>
          <w:noProof w:val="0"/>
          <w:color w:val="000000"/>
          <w:sz w:val="24"/>
          <w:szCs w:val="24"/>
        </w:rPr>
        <w:t xml:space="preserve"> 2.1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8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xử</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lý</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bề</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dùng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sản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w:t>
      </w:r>
      <w:proofErr w:type="spellEnd"/>
      <w:r w:rsidRPr="00EB5611">
        <w:rPr>
          <w:rFonts w:ascii="Times New Roman" w:eastAsia="Times New Roman" w:hAnsi="Times New Roman" w:cs="Times New Roman"/>
          <w:noProof w:val="0"/>
          <w:color w:val="000000"/>
          <w:sz w:val="24"/>
          <w:szCs w:val="24"/>
        </w:rPr>
        <w:t xml:space="preserve"> da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98.06; </w:t>
      </w:r>
      <w:proofErr w:type="spellStart"/>
      <w:r w:rsidRPr="00EB5611">
        <w:rPr>
          <w:rFonts w:ascii="Times New Roman" w:eastAsia="Times New Roman" w:hAnsi="Times New Roman" w:cs="Times New Roman"/>
          <w:noProof w:val="0"/>
          <w:color w:val="000000"/>
          <w:sz w:val="24"/>
          <w:szCs w:val="24"/>
        </w:rPr>
        <w:t>giấy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kfraf</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dùng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làm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bao</w:t>
      </w:r>
      <w:proofErr w:type="spellEnd"/>
      <w:r w:rsidRPr="00EB5611">
        <w:rPr>
          <w:rFonts w:ascii="Times New Roman" w:eastAsia="Times New Roman" w:hAnsi="Times New Roman" w:cs="Times New Roman"/>
          <w:noProof w:val="0"/>
          <w:color w:val="000000"/>
          <w:sz w:val="24"/>
          <w:szCs w:val="24"/>
        </w:rPr>
        <w:t xml:space="preserve"> xi </w:t>
      </w:r>
      <w:proofErr w:type="spellStart"/>
      <w:r w:rsidRPr="00EB5611">
        <w:rPr>
          <w:rFonts w:ascii="Times New Roman" w:eastAsia="Times New Roman" w:hAnsi="Times New Roman" w:cs="Times New Roman"/>
          <w:noProof w:val="0"/>
          <w:color w:val="000000"/>
          <w:sz w:val="24"/>
          <w:szCs w:val="24"/>
        </w:rPr>
        <w:t>măng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tẩy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trắng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98.07; </w:t>
      </w:r>
      <w:proofErr w:type="spellStart"/>
      <w:r w:rsidRPr="00EB5611">
        <w:rPr>
          <w:rFonts w:ascii="Times New Roman" w:eastAsia="Times New Roman" w:hAnsi="Times New Roman" w:cs="Times New Roman"/>
          <w:noProof w:val="0"/>
          <w:color w:val="000000"/>
          <w:sz w:val="24"/>
          <w:szCs w:val="24"/>
        </w:rPr>
        <w:t>thép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hợp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kim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có</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chứa</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nguyên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tố</w:t>
      </w:r>
      <w:proofErr w:type="spellEnd"/>
      <w:r w:rsidRPr="00EB5611">
        <w:rPr>
          <w:rFonts w:ascii="Times New Roman" w:eastAsia="Times New Roman" w:hAnsi="Times New Roman" w:cs="Times New Roman"/>
          <w:noProof w:val="0"/>
          <w:color w:val="000000"/>
          <w:sz w:val="24"/>
          <w:szCs w:val="24"/>
        </w:rPr>
        <w:t xml:space="preserve"> Bo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98.11; </w:t>
      </w:r>
      <w:proofErr w:type="spellStart"/>
      <w:r w:rsidRPr="00EB5611">
        <w:rPr>
          <w:rFonts w:ascii="Times New Roman" w:eastAsia="Times New Roman" w:hAnsi="Times New Roman" w:cs="Times New Roman"/>
          <w:noProof w:val="0"/>
          <w:color w:val="000000"/>
          <w:sz w:val="24"/>
          <w:szCs w:val="24"/>
        </w:rPr>
        <w:t>kem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hỗ</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trợ</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năng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bảo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vệ</w:t>
      </w:r>
      <w:proofErr w:type="spellEnd"/>
      <w:r w:rsidRPr="00EB5611">
        <w:rPr>
          <w:rFonts w:ascii="Times New Roman" w:eastAsia="Times New Roman" w:hAnsi="Times New Roman" w:cs="Times New Roman"/>
          <w:noProof w:val="0"/>
          <w:color w:val="000000"/>
          <w:sz w:val="24"/>
          <w:szCs w:val="24"/>
        </w:rPr>
        <w:t xml:space="preserve"> da, gel </w:t>
      </w:r>
      <w:proofErr w:type="spellStart"/>
      <w:r w:rsidRPr="00EB5611">
        <w:rPr>
          <w:rFonts w:ascii="Times New Roman" w:eastAsia="Times New Roman" w:hAnsi="Times New Roman" w:cs="Times New Roman"/>
          <w:noProof w:val="0"/>
          <w:color w:val="000000"/>
          <w:sz w:val="24"/>
          <w:szCs w:val="24"/>
        </w:rPr>
        <w:t>làm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giảm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sẹo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98.25; </w:t>
      </w:r>
      <w:proofErr w:type="spellStart"/>
      <w:r w:rsidRPr="00EB5611">
        <w:rPr>
          <w:rFonts w:ascii="Times New Roman" w:eastAsia="Times New Roman" w:hAnsi="Times New Roman" w:cs="Times New Roman"/>
          <w:noProof w:val="0"/>
          <w:color w:val="000000"/>
          <w:sz w:val="24"/>
          <w:szCs w:val="24"/>
        </w:rPr>
        <w:t>vải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nylong</w:t>
      </w:r>
      <w:proofErr w:type="spellEnd"/>
      <w:r w:rsidRPr="00EB5611">
        <w:rPr>
          <w:rFonts w:ascii="Times New Roman" w:eastAsia="Times New Roman" w:hAnsi="Times New Roman" w:cs="Times New Roman"/>
          <w:noProof w:val="0"/>
          <w:color w:val="000000"/>
          <w:sz w:val="24"/>
          <w:szCs w:val="24"/>
        </w:rPr>
        <w:t xml:space="preserve"> 1680/D/2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1890 D/2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98.26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dây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đồng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có</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kích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thước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cắt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ngang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tối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đa</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trên</w:t>
      </w:r>
      <w:proofErr w:type="spellEnd"/>
      <w:r w:rsidRPr="00EB5611">
        <w:rPr>
          <w:rFonts w:ascii="Times New Roman" w:eastAsia="Times New Roman" w:hAnsi="Times New Roman" w:cs="Times New Roman"/>
          <w:noProof w:val="0"/>
          <w:color w:val="000000"/>
          <w:sz w:val="24"/>
          <w:szCs w:val="24"/>
        </w:rPr>
        <w:t xml:space="preserve"> 6 mm </w:t>
      </w:r>
      <w:proofErr w:type="spellStart"/>
      <w:r w:rsidRPr="00EB5611">
        <w:rPr>
          <w:rFonts w:ascii="Times New Roman" w:eastAsia="Times New Roman" w:hAnsi="Times New Roman" w:cs="Times New Roman"/>
          <w:noProof w:val="0"/>
          <w:color w:val="000000"/>
          <w:sz w:val="24"/>
          <w:szCs w:val="24"/>
        </w:rPr>
        <w:t>nhưng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quá</w:t>
      </w:r>
      <w:proofErr w:type="spellEnd"/>
      <w:r w:rsidRPr="00EB5611">
        <w:rPr>
          <w:rFonts w:ascii="Times New Roman" w:eastAsia="Times New Roman" w:hAnsi="Times New Roman" w:cs="Times New Roman"/>
          <w:noProof w:val="0"/>
          <w:color w:val="000000"/>
          <w:sz w:val="24"/>
          <w:szCs w:val="24"/>
        </w:rPr>
        <w:t xml:space="preserve"> 8 mm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98.30 </w:t>
      </w:r>
      <w:proofErr w:type="spellStart"/>
      <w:r w:rsidRPr="00EB5611">
        <w:rPr>
          <w:rFonts w:ascii="Times New Roman" w:eastAsia="Times New Roman" w:hAnsi="Times New Roman" w:cs="Times New Roman"/>
          <w:noProof w:val="0"/>
          <w:color w:val="000000"/>
          <w:sz w:val="24"/>
          <w:szCs w:val="24"/>
        </w:rPr>
        <w:t>được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98 </w:t>
      </w:r>
      <w:proofErr w:type="spellStart"/>
      <w:r w:rsidRPr="00EB5611">
        <w:rPr>
          <w:rFonts w:ascii="Times New Roman" w:eastAsia="Times New Roman" w:hAnsi="Times New Roman" w:cs="Times New Roman"/>
          <w:noProof w:val="0"/>
          <w:color w:val="000000"/>
          <w:sz w:val="24"/>
          <w:szCs w:val="24"/>
        </w:rPr>
        <w:t>nếu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ứng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tiêu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chuẩn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số</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kỹ</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thuật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thể</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khoản</w:t>
      </w:r>
      <w:proofErr w:type="spellEnd"/>
      <w:r w:rsidRPr="00EB5611">
        <w:rPr>
          <w:rFonts w:ascii="Times New Roman" w:eastAsia="Times New Roman" w:hAnsi="Times New Roman" w:cs="Times New Roman"/>
          <w:noProof w:val="0"/>
          <w:color w:val="000000"/>
          <w:sz w:val="24"/>
          <w:szCs w:val="24"/>
        </w:rPr>
        <w:t xml:space="preserve"> 2.2, 2.3, 2.4, 2.5, 2.6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2.7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c) </w:t>
      </w:r>
      <w:proofErr w:type="spellStart"/>
      <w:r w:rsidRPr="00EB5611">
        <w:rPr>
          <w:rFonts w:ascii="Times New Roman" w:eastAsia="Times New Roman" w:hAnsi="Times New Roman" w:cs="Times New Roman"/>
          <w:noProof w:val="0"/>
          <w:color w:val="000000"/>
          <w:sz w:val="24"/>
          <w:szCs w:val="24"/>
        </w:rPr>
        <w:t>Cách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phân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loại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điều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kiện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để</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được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ghi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98</w:t>
      </w:r>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báo</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cáo</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kiểm</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tra</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việc</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sử</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dụng</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hàng</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hóa</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được</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áp</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dụng</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mức</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thuế</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suất</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thuế</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nhập</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khẩu</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ưu</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đãi</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riêng</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tại</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Chương</w:t>
      </w:r>
      <w:proofErr w:type="spellEnd"/>
      <w:r w:rsidRPr="00EB5611">
        <w:rPr>
          <w:rFonts w:ascii="Times New Roman" w:eastAsia="Times New Roman" w:hAnsi="Times New Roman" w:cs="Times New Roman"/>
          <w:i/>
          <w:iCs/>
          <w:noProof w:val="0"/>
          <w:color w:val="000000"/>
          <w:sz w:val="24"/>
          <w:szCs w:val="24"/>
        </w:rPr>
        <w:t xml:space="preserve"> 98:</w:t>
      </w:r>
      <w:r w:rsidRPr="00EB5611">
        <w:rPr>
          <w:rFonts w:ascii="Times New Roman" w:eastAsia="Times New Roman" w:hAnsi="Times New Roman" w:cs="Times New Roman"/>
          <w:noProof w:val="0"/>
          <w:color w:val="000000"/>
          <w:sz w:val="24"/>
          <w:szCs w:val="24"/>
        </w:rPr>
        <w:t> </w:t>
      </w:r>
      <w:proofErr w:type="spellStart"/>
      <w:r w:rsidRPr="00EB5611">
        <w:rPr>
          <w:rFonts w:ascii="Times New Roman" w:eastAsia="Times New Roman" w:hAnsi="Times New Roman" w:cs="Times New Roman"/>
          <w:noProof w:val="0"/>
          <w:color w:val="000000"/>
          <w:sz w:val="24"/>
          <w:szCs w:val="24"/>
        </w:rPr>
        <w:t>Thực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hiện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khoản</w:t>
      </w:r>
      <w:proofErr w:type="spellEnd"/>
      <w:r w:rsidRPr="00EB5611">
        <w:rPr>
          <w:rFonts w:ascii="Times New Roman" w:eastAsia="Times New Roman" w:hAnsi="Times New Roman" w:cs="Times New Roman"/>
          <w:noProof w:val="0"/>
          <w:color w:val="000000"/>
          <w:sz w:val="24"/>
          <w:szCs w:val="24"/>
        </w:rPr>
        <w:t xml:space="preserve"> 3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lastRenderedPageBreak/>
        <w:t>2.2. </w:t>
      </w:r>
      <w:r w:rsidRPr="00EB5611">
        <w:rPr>
          <w:rFonts w:ascii="Times New Roman" w:eastAsia="Times New Roman" w:hAnsi="Times New Roman" w:cs="Times New Roman"/>
          <w:noProof w:val="0"/>
          <w:color w:val="000000"/>
          <w:sz w:val="24"/>
          <w:szCs w:val="24"/>
          <w:lang w:val="nl-NL"/>
        </w:rPr>
        <w:t>Danh mục nhóm mặt hàng, mặt hàng và mức thuế suất thuế nhập khẩu ưu đãi riêng gồm: M</w:t>
      </w:r>
      <w:r w:rsidRPr="00EB5611">
        <w:rPr>
          <w:rFonts w:ascii="Times New Roman" w:eastAsia="Times New Roman" w:hAnsi="Times New Roman" w:cs="Times New Roman"/>
          <w:noProof w:val="0"/>
          <w:color w:val="000000"/>
          <w:sz w:val="24"/>
          <w:szCs w:val="24"/>
        </w:rPr>
        <w:t>ã </w:t>
      </w:r>
      <w:r w:rsidRPr="00EB5611">
        <w:rPr>
          <w:rFonts w:ascii="Times New Roman" w:eastAsia="Times New Roman" w:hAnsi="Times New Roman" w:cs="Times New Roman"/>
          <w:noProof w:val="0"/>
          <w:color w:val="000000"/>
          <w:sz w:val="24"/>
          <w:szCs w:val="24"/>
          <w:lang w:val="nl-NL"/>
        </w:rPr>
        <w:t>hàng của nhóm mặt hàng, mặt hàng thuộc Chương 98</w:t>
      </w:r>
      <w:r w:rsidRPr="00EB5611">
        <w:rPr>
          <w:rFonts w:ascii="Times New Roman" w:eastAsia="Times New Roman" w:hAnsi="Times New Roman" w:cs="Times New Roman"/>
          <w:noProof w:val="0"/>
          <w:color w:val="000000"/>
          <w:sz w:val="24"/>
          <w:szCs w:val="24"/>
        </w:rPr>
        <w:t>;</w:t>
      </w:r>
      <w:r w:rsidRPr="00EB5611">
        <w:rPr>
          <w:rFonts w:ascii="Times New Roman" w:eastAsia="Times New Roman" w:hAnsi="Times New Roman" w:cs="Times New Roman"/>
          <w:noProof w:val="0"/>
          <w:color w:val="000000"/>
          <w:sz w:val="24"/>
          <w:szCs w:val="24"/>
          <w:lang w:val="nl-NL"/>
        </w:rPr>
        <w:t> mô tả hàng hoá (</w:t>
      </w:r>
      <w:proofErr w:type="spellStart"/>
      <w:r w:rsidRPr="00EB5611">
        <w:rPr>
          <w:rFonts w:ascii="Times New Roman" w:eastAsia="Times New Roman" w:hAnsi="Times New Roman" w:cs="Times New Roman"/>
          <w:noProof w:val="0"/>
          <w:color w:val="000000"/>
          <w:sz w:val="24"/>
          <w:szCs w:val="24"/>
        </w:rPr>
        <w:t>tên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lang w:val="nl-NL"/>
        </w:rPr>
        <w:t>)</w:t>
      </w: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mã</w:t>
      </w:r>
      <w:proofErr w:type="spellEnd"/>
      <w:r w:rsidRPr="00EB5611">
        <w:rPr>
          <w:rFonts w:ascii="Times New Roman" w:eastAsia="Times New Roman" w:hAnsi="Times New Roman" w:cs="Times New Roman"/>
          <w:noProof w:val="0"/>
          <w:color w:val="000000"/>
          <w:sz w:val="24"/>
          <w:szCs w:val="24"/>
        </w:rPr>
        <w:t> </w:t>
      </w:r>
      <w:r w:rsidRPr="00EB5611">
        <w:rPr>
          <w:rFonts w:ascii="Times New Roman" w:eastAsia="Times New Roman" w:hAnsi="Times New Roman" w:cs="Times New Roman"/>
          <w:noProof w:val="0"/>
          <w:color w:val="000000"/>
          <w:sz w:val="24"/>
          <w:szCs w:val="24"/>
          <w:lang w:val="nl-NL"/>
        </w:rPr>
        <w:t>hàng</w:t>
      </w:r>
      <w:r w:rsidRPr="00EB5611">
        <w:rPr>
          <w:rFonts w:ascii="Times New Roman" w:eastAsia="Times New Roman" w:hAnsi="Times New Roman" w:cs="Times New Roman"/>
          <w:noProof w:val="0"/>
          <w:color w:val="000000"/>
          <w:sz w:val="24"/>
          <w:szCs w:val="24"/>
        </w:rPr>
        <w:t> </w:t>
      </w:r>
      <w:proofErr w:type="spellStart"/>
      <w:r w:rsidRPr="00EB5611">
        <w:rPr>
          <w:rFonts w:ascii="Times New Roman" w:eastAsia="Times New Roman" w:hAnsi="Times New Roman" w:cs="Times New Roman"/>
          <w:noProof w:val="0"/>
          <w:color w:val="000000"/>
          <w:sz w:val="24"/>
          <w:szCs w:val="24"/>
        </w:rPr>
        <w:t>tương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ứng</w:t>
      </w:r>
      <w:proofErr w:type="spellEnd"/>
      <w:r w:rsidRPr="00EB5611">
        <w:rPr>
          <w:rFonts w:ascii="Times New Roman" w:eastAsia="Times New Roman" w:hAnsi="Times New Roman" w:cs="Times New Roman"/>
          <w:noProof w:val="0"/>
          <w:color w:val="000000"/>
          <w:sz w:val="24"/>
          <w:szCs w:val="24"/>
        </w:rPr>
        <w:t> </w:t>
      </w:r>
      <w:r w:rsidRPr="00EB5611">
        <w:rPr>
          <w:rFonts w:ascii="Times New Roman" w:eastAsia="Times New Roman" w:hAnsi="Times New Roman" w:cs="Times New Roman"/>
          <w:noProof w:val="0"/>
          <w:color w:val="000000"/>
          <w:sz w:val="24"/>
          <w:szCs w:val="24"/>
          <w:lang w:val="nl-NL"/>
        </w:rPr>
        <w:t>của nhóm hàng,</w:t>
      </w:r>
      <w:r w:rsidRPr="00EB5611">
        <w:rPr>
          <w:rFonts w:ascii="Times New Roman" w:eastAsia="Times New Roman" w:hAnsi="Times New Roman" w:cs="Times New Roman"/>
          <w:noProof w:val="0"/>
          <w:color w:val="000000"/>
          <w:sz w:val="24"/>
          <w:szCs w:val="24"/>
        </w:rPr>
        <w:t>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đó</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(97 </w:t>
      </w:r>
      <w:proofErr w:type="spellStart"/>
      <w:r w:rsidRPr="00EB5611">
        <w:rPr>
          <w:rFonts w:ascii="Times New Roman" w:eastAsia="Times New Roman" w:hAnsi="Times New Roman" w:cs="Times New Roman"/>
          <w:noProof w:val="0"/>
          <w:color w:val="000000"/>
          <w:sz w:val="24"/>
          <w:szCs w:val="24"/>
        </w:rPr>
        <w:t>chương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Biểu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Việt</w:t>
      </w:r>
      <w:proofErr w:type="spellEnd"/>
      <w:r w:rsidRPr="00EB5611">
        <w:rPr>
          <w:rFonts w:ascii="Times New Roman" w:eastAsia="Times New Roman" w:hAnsi="Times New Roman" w:cs="Times New Roman"/>
          <w:noProof w:val="0"/>
          <w:color w:val="000000"/>
          <w:sz w:val="24"/>
          <w:szCs w:val="24"/>
        </w:rPr>
        <w:t xml:space="preserve"> Nam)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dụng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riêng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w:t>
      </w:r>
      <w:r w:rsidRPr="00EB5611">
        <w:rPr>
          <w:rFonts w:ascii="Times New Roman" w:eastAsia="Times New Roman" w:hAnsi="Times New Roman" w:cs="Times New Roman"/>
          <w:noProof w:val="0"/>
          <w:color w:val="000000"/>
          <w:sz w:val="24"/>
          <w:szCs w:val="24"/>
          <w:lang w:val="nl-NL"/>
        </w:rPr>
        <w:t>C</w:t>
      </w:r>
      <w:proofErr w:type="spellStart"/>
      <w:r w:rsidRPr="00EB5611">
        <w:rPr>
          <w:rFonts w:ascii="Times New Roman" w:eastAsia="Times New Roman" w:hAnsi="Times New Roman" w:cs="Times New Roman"/>
          <w:noProof w:val="0"/>
          <w:color w:val="000000"/>
          <w:sz w:val="24"/>
          <w:szCs w:val="24"/>
        </w:rPr>
        <w:t>hương</w:t>
      </w:r>
      <w:proofErr w:type="spellEnd"/>
      <w:r w:rsidRPr="00EB5611">
        <w:rPr>
          <w:rFonts w:ascii="Times New Roman" w:eastAsia="Times New Roman" w:hAnsi="Times New Roman" w:cs="Times New Roman"/>
          <w:noProof w:val="0"/>
          <w:color w:val="000000"/>
          <w:sz w:val="24"/>
          <w:szCs w:val="24"/>
        </w:rPr>
        <w:t xml:space="preserve"> 98 </w:t>
      </w:r>
      <w:proofErr w:type="spellStart"/>
      <w:r w:rsidRPr="00EB5611">
        <w:rPr>
          <w:rFonts w:ascii="Times New Roman" w:eastAsia="Times New Roman" w:hAnsi="Times New Roman" w:cs="Times New Roman"/>
          <w:noProof w:val="0"/>
          <w:color w:val="000000"/>
          <w:sz w:val="24"/>
          <w:szCs w:val="24"/>
        </w:rPr>
        <w:t>thực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hiện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thể</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phần</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2.3. Các nhóm mặt hàng, mặt hàng có tên và được thực hiện mức thuế suất thuế nhập khẩu ưu đãi riêng quy định tại Chương 98 nếu đủ điều kiện áp dụng thuế suất thuế nhập khẩu ưu đãi đặc biệt theo quy định hiện hành thì được lựa chọn áp dụng mức thuế suất thuế nhập khẩu ưu đãi đặc biệt quy định tại các Thông tư ban hành Biểu thuế nhập khẩu ưu đãi đặc biệt hoặc thuế suất thuế nhập khẩu ưu đãi riêng quy định tại Chương 98 của Thông tư này.</w:t>
      </w:r>
    </w:p>
    <w:p w:rsidR="00EB5611" w:rsidRPr="00EB5611" w:rsidRDefault="00EB5611" w:rsidP="00EB5611">
      <w:pPr>
        <w:shd w:val="clear" w:color="auto" w:fill="FFFFFF"/>
        <w:spacing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2.4. Khi làm thủ tục hải quan, người khai hải quan phải kê khai mã hàng theo cột “Mã hàng tương ứng tại Mục I Phụ lục II” nêu tại Chương 98 và ghi chú mã hàng Chương 98 vào bên cạnh.      </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Ví dụ: Mặt hàng giấy kraft dùng làm bao xi măng, đã tẩy trắng khi nhập khẩu, người khai hải quan kê khai mã hàng là 4804.29.00 (9807.00.00), thuế suất thuế nhập khẩu ưu đãi 3%.</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hd w:val="clear" w:color="auto" w:fill="FFFFFF"/>
        <w:spacing w:after="120" w:line="240" w:lineRule="auto"/>
        <w:ind w:firstLine="720"/>
        <w:jc w:val="both"/>
        <w:rPr>
          <w:rFonts w:ascii="Times New Roman" w:eastAsia="Times New Roman" w:hAnsi="Times New Roman" w:cs="Times New Roman"/>
          <w:noProof w:val="0"/>
          <w:color w:val="000000"/>
          <w:sz w:val="24"/>
          <w:szCs w:val="24"/>
        </w:rPr>
      </w:pPr>
      <w:proofErr w:type="spellStart"/>
      <w:r w:rsidRPr="00EB5611">
        <w:rPr>
          <w:rFonts w:ascii="Times New Roman" w:eastAsia="Times New Roman" w:hAnsi="Times New Roman" w:cs="Times New Roman"/>
          <w:b/>
          <w:bCs/>
          <w:noProof w:val="0"/>
          <w:color w:val="000000"/>
          <w:sz w:val="24"/>
          <w:szCs w:val="24"/>
        </w:rPr>
        <w:t>Điều</w:t>
      </w:r>
      <w:proofErr w:type="spellEnd"/>
      <w:r w:rsidRPr="00EB5611">
        <w:rPr>
          <w:rFonts w:ascii="Times New Roman" w:eastAsia="Times New Roman" w:hAnsi="Times New Roman" w:cs="Times New Roman"/>
          <w:b/>
          <w:bCs/>
          <w:noProof w:val="0"/>
          <w:color w:val="000000"/>
          <w:sz w:val="24"/>
          <w:szCs w:val="24"/>
        </w:rPr>
        <w:t xml:space="preserve"> 4. </w:t>
      </w:r>
      <w:r w:rsidRPr="00EB5611">
        <w:rPr>
          <w:rFonts w:ascii="Times New Roman" w:eastAsia="Times New Roman" w:hAnsi="Times New Roman" w:cs="Times New Roman"/>
          <w:b/>
          <w:bCs/>
          <w:i/>
          <w:iCs/>
          <w:noProof w:val="0"/>
          <w:color w:val="000000"/>
          <w:sz w:val="24"/>
          <w:szCs w:val="24"/>
        </w:rPr>
        <w:t> </w:t>
      </w:r>
      <w:r w:rsidRPr="00EB5611">
        <w:rPr>
          <w:rFonts w:ascii="Times New Roman" w:eastAsia="Times New Roman" w:hAnsi="Times New Roman" w:cs="Times New Roman"/>
          <w:b/>
          <w:bCs/>
          <w:noProof w:val="0"/>
          <w:color w:val="000000"/>
          <w:sz w:val="24"/>
          <w:szCs w:val="24"/>
          <w:lang w:val="nl-NL"/>
        </w:rPr>
        <w:t>Nguyên tắc điều chỉnh thuế suất thuế nhập khẩu ưu đãi đối với mặt hàng máy gia công cơ khí trong nước chưa sản xuất được </w:t>
      </w:r>
      <w:r w:rsidRPr="00EB5611">
        <w:rPr>
          <w:rFonts w:ascii="Times New Roman" w:eastAsia="Times New Roman" w:hAnsi="Times New Roman" w:cs="Times New Roman"/>
          <w:b/>
          <w:bCs/>
          <w:i/>
          <w:iCs/>
          <w:noProof w:val="0"/>
          <w:color w:val="000000"/>
          <w:sz w:val="24"/>
          <w:szCs w:val="24"/>
          <w:lang w:val="nl-NL"/>
        </w:rPr>
        <w:t>(cập nhật Điều 2 Thông tư số 139/2014/TT-BTC ngày 23/9/2014)</w:t>
      </w:r>
    </w:p>
    <w:p w:rsidR="00EB5611" w:rsidRPr="00EB5611" w:rsidRDefault="00EB5611" w:rsidP="00EB5611">
      <w:pPr>
        <w:shd w:val="clear" w:color="auto" w:fill="FFFFFF"/>
        <w:spacing w:before="80" w:after="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i/>
          <w:iCs/>
          <w:noProof w:val="0"/>
          <w:color w:val="000000"/>
          <w:sz w:val="24"/>
          <w:szCs w:val="24"/>
          <w:lang w:val="nl-NL"/>
        </w:rPr>
        <w:t>Trường hợp các mặt hàng máy gia công cơ khí thuộc nhóm 84.54 đến nhóm 84.63 của Biểu thuế nhập khẩu ưu đãi ban hành kèm theo Thông tư này thuộc loại trong nước chưa sản xuất được có mức thuế suất lớn hơn 0% thì được áp dụng mức thuế suất thuế nhập khẩu ưu đãi bằng 0%. Danh mục mặt hàng trong nước đã sản xuất được căn cứ theo quy định của Bộ Kế hoạch và Đầu tư, Bộ Công Thương.</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b/>
          <w:bCs/>
          <w:noProof w:val="0"/>
          <w:color w:val="000000"/>
          <w:sz w:val="24"/>
          <w:szCs w:val="24"/>
          <w:lang w:val="nl-NL"/>
        </w:rPr>
        <w:t>Điều 5. Thuế nhập khẩu ưu đãi đối với ô tô đã qua sử dụng nhập khẩu</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noProof w:val="0"/>
          <w:color w:val="000000"/>
          <w:sz w:val="24"/>
          <w:szCs w:val="24"/>
          <w:lang w:val="nl-NL"/>
        </w:rPr>
        <w:t>Thuế nhập khẩu ưu đãi đối với ô tô đã qua sử dụng nhập khẩu được quy định như sau:</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noProof w:val="0"/>
          <w:color w:val="000000"/>
          <w:sz w:val="24"/>
          <w:szCs w:val="24"/>
          <w:lang w:val="nl-NL"/>
        </w:rPr>
        <w:t>1. Xe ô tô chở người từ 15 chỗ ngồi trở xuống (kể cả lái xe) thuộc nhóm 87.02 và 87.03 áp dụng mức thuế nhập khẩu theoquy định tại Quyết định số 36/2011/QĐ-TTg ngày 29/6/2011 của Thủ tướng Chính phủ về việc ban hành mức thuế nhập khẩu xe ô tô chở người từ 15 chỗ ngồi chở xuống đã qua sử dụng, Quyết định số 24/2013/QĐ-TTg ngày 03/5/2013 sửa đổi, bổ sung khoản 1 Điều 1 Quyết định số 36/2011/QĐ-TTg ngày 29/6/2011 và các văn bản hướng dẫn, điều chỉnh mức thuế nhập khẩu của Bộ Tài chính.</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noProof w:val="0"/>
          <w:color w:val="000000"/>
          <w:sz w:val="24"/>
          <w:szCs w:val="24"/>
          <w:lang w:val="nl-NL"/>
        </w:rPr>
        <w:t>2. Mức thuế suất thuế nhập khẩu ưu đãi đối với xe ô tô chở người từ 16 chỗ ngồi trở lên (kể cả lái xe) thuộc nhóm 87.02 và xe vận tải hàng hoá có tổng trọng lượng có tải không quá 5 tấn thuộc nhóm 87.04 (trừ xe đông lạnh, xe thu gom phế thải có bộ phận nén phế thải, xe xi téc, xe bọc thép để chở hàng hóa có giá trị; xe chở xi măng kiểu bồn và xe chở bùn có thùng rời nâng hạ được) là 150%.</w:t>
      </w:r>
    </w:p>
    <w:p w:rsidR="00EB5611" w:rsidRPr="00EB5611" w:rsidRDefault="00EB5611" w:rsidP="00EB5611">
      <w:pPr>
        <w:shd w:val="clear" w:color="auto" w:fill="FFFFFF"/>
        <w:spacing w:before="12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3.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đối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với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loại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xe</w:t>
      </w:r>
      <w:proofErr w:type="spellEnd"/>
      <w:r w:rsidRPr="00EB5611">
        <w:rPr>
          <w:rFonts w:ascii="Times New Roman" w:eastAsia="Times New Roman" w:hAnsi="Times New Roman" w:cs="Times New Roman"/>
          <w:noProof w:val="0"/>
          <w:color w:val="000000"/>
          <w:sz w:val="24"/>
          <w:szCs w:val="24"/>
        </w:rPr>
        <w:t xml:space="preserve"> ô </w:t>
      </w:r>
      <w:proofErr w:type="spellStart"/>
      <w:r w:rsidRPr="00EB5611">
        <w:rPr>
          <w:rFonts w:ascii="Times New Roman" w:eastAsia="Times New Roman" w:hAnsi="Times New Roman" w:cs="Times New Roman"/>
          <w:noProof w:val="0"/>
          <w:color w:val="000000"/>
          <w:sz w:val="24"/>
          <w:szCs w:val="24"/>
        </w:rPr>
        <w:t>tô</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87.02, 87.03, 87.04 </w:t>
      </w:r>
      <w:proofErr w:type="spellStart"/>
      <w:r w:rsidRPr="00EB5611">
        <w:rPr>
          <w:rFonts w:ascii="Times New Roman" w:eastAsia="Times New Roman" w:hAnsi="Times New Roman" w:cs="Times New Roman"/>
          <w:noProof w:val="0"/>
          <w:color w:val="000000"/>
          <w:sz w:val="24"/>
          <w:szCs w:val="24"/>
        </w:rPr>
        <w:t>bằng</w:t>
      </w:r>
      <w:proofErr w:type="spellEnd"/>
      <w:r w:rsidRPr="00EB5611">
        <w:rPr>
          <w:rFonts w:ascii="Times New Roman" w:eastAsia="Times New Roman" w:hAnsi="Times New Roman" w:cs="Times New Roman"/>
          <w:noProof w:val="0"/>
          <w:color w:val="000000"/>
          <w:sz w:val="24"/>
          <w:szCs w:val="24"/>
        </w:rPr>
        <w:t xml:space="preserve"> 1</w:t>
      </w:r>
      <w:proofErr w:type="gramStart"/>
      <w:r w:rsidRPr="00EB5611">
        <w:rPr>
          <w:rFonts w:ascii="Times New Roman" w:eastAsia="Times New Roman" w:hAnsi="Times New Roman" w:cs="Times New Roman"/>
          <w:noProof w:val="0"/>
          <w:color w:val="000000"/>
          <w:sz w:val="24"/>
          <w:szCs w:val="24"/>
        </w:rPr>
        <w:t>,5</w:t>
      </w:r>
      <w:proofErr w:type="gram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lần</w:t>
      </w:r>
      <w:proofErr w:type="spellEnd"/>
      <w:r w:rsidRPr="00EB5611">
        <w:rPr>
          <w:rFonts w:ascii="Times New Roman" w:eastAsia="Times New Roman" w:hAnsi="Times New Roman" w:cs="Times New Roman"/>
          <w:noProof w:val="0"/>
          <w:color w:val="000000"/>
          <w:sz w:val="24"/>
          <w:szCs w:val="24"/>
        </w:rPr>
        <w:t xml:space="preserve"> so </w:t>
      </w:r>
      <w:proofErr w:type="spellStart"/>
      <w:r w:rsidRPr="00EB5611">
        <w:rPr>
          <w:rFonts w:ascii="Times New Roman" w:eastAsia="Times New Roman" w:hAnsi="Times New Roman" w:cs="Times New Roman"/>
          <w:noProof w:val="0"/>
          <w:color w:val="000000"/>
          <w:sz w:val="24"/>
          <w:szCs w:val="24"/>
        </w:rPr>
        <w:t>với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mức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suất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của</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xe</w:t>
      </w:r>
      <w:proofErr w:type="spellEnd"/>
      <w:r w:rsidRPr="00EB5611">
        <w:rPr>
          <w:rFonts w:ascii="Times New Roman" w:eastAsia="Times New Roman" w:hAnsi="Times New Roman" w:cs="Times New Roman"/>
          <w:noProof w:val="0"/>
          <w:color w:val="000000"/>
          <w:sz w:val="24"/>
          <w:szCs w:val="24"/>
        </w:rPr>
        <w:t xml:space="preserve"> ô </w:t>
      </w:r>
      <w:proofErr w:type="spellStart"/>
      <w:r w:rsidRPr="00EB5611">
        <w:rPr>
          <w:rFonts w:ascii="Times New Roman" w:eastAsia="Times New Roman" w:hAnsi="Times New Roman" w:cs="Times New Roman"/>
          <w:noProof w:val="0"/>
          <w:color w:val="000000"/>
          <w:sz w:val="24"/>
          <w:szCs w:val="24"/>
        </w:rPr>
        <w:t>tô</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mới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cùng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chủng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loại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nhóm</w:t>
      </w:r>
      <w:proofErr w:type="spellEnd"/>
      <w:r w:rsidRPr="00EB5611">
        <w:rPr>
          <w:rFonts w:ascii="Times New Roman" w:eastAsia="Times New Roman" w:hAnsi="Times New Roman" w:cs="Times New Roman"/>
          <w:noProof w:val="0"/>
          <w:color w:val="000000"/>
          <w:sz w:val="24"/>
          <w:szCs w:val="24"/>
        </w:rPr>
        <w:t xml:space="preserve"> 87.02, 87.03, 87.04 </w:t>
      </w:r>
      <w:proofErr w:type="spellStart"/>
      <w:r w:rsidRPr="00EB5611">
        <w:rPr>
          <w:rFonts w:ascii="Times New Roman" w:eastAsia="Times New Roman" w:hAnsi="Times New Roman" w:cs="Times New Roman"/>
          <w:noProof w:val="0"/>
          <w:color w:val="000000"/>
          <w:sz w:val="24"/>
          <w:szCs w:val="24"/>
        </w:rPr>
        <w:t>quy</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định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I </w:t>
      </w:r>
      <w:proofErr w:type="spellStart"/>
      <w:r w:rsidRPr="00EB5611">
        <w:rPr>
          <w:rFonts w:ascii="Times New Roman" w:eastAsia="Times New Roman" w:hAnsi="Times New Roman" w:cs="Times New Roman"/>
          <w:noProof w:val="0"/>
          <w:color w:val="000000"/>
          <w:sz w:val="24"/>
          <w:szCs w:val="24"/>
        </w:rPr>
        <w:t>phụ</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lục</w:t>
      </w:r>
      <w:proofErr w:type="spellEnd"/>
      <w:r w:rsidRPr="00EB5611">
        <w:rPr>
          <w:rFonts w:ascii="Times New Roman" w:eastAsia="Times New Roman" w:hAnsi="Times New Roman" w:cs="Times New Roman"/>
          <w:noProof w:val="0"/>
          <w:color w:val="000000"/>
          <w:sz w:val="24"/>
          <w:szCs w:val="24"/>
        </w:rPr>
        <w:t xml:space="preserve"> II - </w:t>
      </w:r>
      <w:proofErr w:type="spellStart"/>
      <w:r w:rsidRPr="00EB5611">
        <w:rPr>
          <w:rFonts w:ascii="Times New Roman" w:eastAsia="Times New Roman" w:hAnsi="Times New Roman" w:cs="Times New Roman"/>
          <w:noProof w:val="0"/>
          <w:color w:val="000000"/>
          <w:sz w:val="24"/>
          <w:szCs w:val="24"/>
        </w:rPr>
        <w:t>Biểu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nhập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khẩu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ưu</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danh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mặt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hàng</w:t>
      </w:r>
      <w:proofErr w:type="spellEnd"/>
      <w:r w:rsidRPr="00EB5611">
        <w:rPr>
          <w:rFonts w:ascii="Times New Roman" w:eastAsia="Times New Roman" w:hAnsi="Times New Roman" w:cs="Times New Roman"/>
          <w:noProof w:val="0"/>
          <w:color w:val="000000"/>
          <w:sz w:val="24"/>
          <w:szCs w:val="24"/>
        </w:rPr>
        <w:t xml:space="preserve"> </w:t>
      </w:r>
      <w:r w:rsidRPr="00EB5611">
        <w:rPr>
          <w:rFonts w:ascii="Times New Roman" w:eastAsia="Times New Roman" w:hAnsi="Times New Roman" w:cs="Times New Roman"/>
          <w:color w:val="000000"/>
          <w:sz w:val="24"/>
          <w:szCs w:val="24"/>
        </w:rPr>
        <w:t>ch</w:t>
      </w:r>
      <w:bookmarkStart w:id="1" w:name="_GoBack"/>
      <w:bookmarkEnd w:id="1"/>
      <w:r w:rsidRPr="00EB5611">
        <w:rPr>
          <w:rFonts w:ascii="Times New Roman" w:eastAsia="Times New Roman" w:hAnsi="Times New Roman" w:cs="Times New Roman"/>
          <w:color w:val="000000"/>
          <w:sz w:val="24"/>
          <w:szCs w:val="24"/>
        </w:rPr>
        <w:t>ịu</w:t>
      </w: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thuế</w:t>
      </w:r>
      <w:proofErr w:type="spellEnd"/>
      <w:r w:rsidRPr="00EB5611">
        <w:rPr>
          <w:rFonts w:ascii="Times New Roman" w:eastAsia="Times New Roman" w:hAnsi="Times New Roman" w:cs="Times New Roman"/>
          <w:noProof w:val="0"/>
          <w:color w:val="000000"/>
          <w:sz w:val="24"/>
          <w:szCs w:val="24"/>
        </w:rPr>
        <w:t xml:space="preserve"> ban </w:t>
      </w:r>
      <w:proofErr w:type="spellStart"/>
      <w:r w:rsidRPr="00EB5611">
        <w:rPr>
          <w:rFonts w:ascii="Times New Roman" w:eastAsia="Times New Roman" w:hAnsi="Times New Roman" w:cs="Times New Roman"/>
          <w:noProof w:val="0"/>
          <w:color w:val="000000"/>
          <w:sz w:val="24"/>
          <w:szCs w:val="24"/>
        </w:rPr>
        <w: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kèm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theo</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này</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hd w:val="clear" w:color="auto" w:fill="FFFFFF"/>
        <w:spacing w:before="240" w:after="0" w:line="240" w:lineRule="auto"/>
        <w:ind w:firstLine="720"/>
        <w:jc w:val="both"/>
        <w:rPr>
          <w:rFonts w:ascii="Times New Roman" w:eastAsia="Times New Roman" w:hAnsi="Times New Roman" w:cs="Times New Roman"/>
          <w:noProof w:val="0"/>
          <w:color w:val="000000"/>
          <w:sz w:val="24"/>
          <w:szCs w:val="24"/>
        </w:rPr>
      </w:pPr>
      <w:proofErr w:type="spellStart"/>
      <w:r w:rsidRPr="00EB5611">
        <w:rPr>
          <w:rFonts w:ascii="Times New Roman" w:eastAsia="Times New Roman" w:hAnsi="Times New Roman" w:cs="Times New Roman"/>
          <w:b/>
          <w:bCs/>
          <w:noProof w:val="0"/>
          <w:color w:val="000000"/>
          <w:sz w:val="24"/>
          <w:szCs w:val="24"/>
        </w:rPr>
        <w:t>Điều</w:t>
      </w:r>
      <w:proofErr w:type="spellEnd"/>
      <w:r w:rsidRPr="00EB5611">
        <w:rPr>
          <w:rFonts w:ascii="Times New Roman" w:eastAsia="Times New Roman" w:hAnsi="Times New Roman" w:cs="Times New Roman"/>
          <w:b/>
          <w:bCs/>
          <w:noProof w:val="0"/>
          <w:color w:val="000000"/>
          <w:sz w:val="24"/>
          <w:szCs w:val="24"/>
        </w:rPr>
        <w:t xml:space="preserve"> 6.  </w:t>
      </w:r>
      <w:proofErr w:type="spellStart"/>
      <w:r w:rsidRPr="00EB5611">
        <w:rPr>
          <w:rFonts w:ascii="Times New Roman" w:eastAsia="Times New Roman" w:hAnsi="Times New Roman" w:cs="Times New Roman"/>
          <w:b/>
          <w:bCs/>
          <w:noProof w:val="0"/>
          <w:color w:val="000000"/>
          <w:sz w:val="24"/>
          <w:szCs w:val="24"/>
        </w:rPr>
        <w:t>Tổ</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chức</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thực</w:t>
      </w:r>
      <w:proofErr w:type="spellEnd"/>
      <w:r w:rsidRPr="00EB5611">
        <w:rPr>
          <w:rFonts w:ascii="Times New Roman" w:eastAsia="Times New Roman" w:hAnsi="Times New Roman" w:cs="Times New Roman"/>
          <w:b/>
          <w:bCs/>
          <w:noProof w:val="0"/>
          <w:color w:val="000000"/>
          <w:sz w:val="24"/>
          <w:szCs w:val="24"/>
        </w:rPr>
        <w:t xml:space="preserve"> </w:t>
      </w:r>
      <w:proofErr w:type="spellStart"/>
      <w:r w:rsidRPr="00EB5611">
        <w:rPr>
          <w:rFonts w:ascii="Times New Roman" w:eastAsia="Times New Roman" w:hAnsi="Times New Roman" w:cs="Times New Roman"/>
          <w:b/>
          <w:bCs/>
          <w:noProof w:val="0"/>
          <w:color w:val="000000"/>
          <w:sz w:val="24"/>
          <w:szCs w:val="24"/>
        </w:rPr>
        <w:t>hiện</w:t>
      </w:r>
      <w:proofErr w:type="spellEnd"/>
    </w:p>
    <w:p w:rsidR="00EB5611" w:rsidRPr="00EB5611" w:rsidRDefault="00EB5611" w:rsidP="00EB5611">
      <w:pPr>
        <w:shd w:val="clear" w:color="auto" w:fill="FFFFFF"/>
        <w:spacing w:before="24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rPr>
        <w:t xml:space="preserve">1. </w:t>
      </w:r>
      <w:proofErr w:type="spellStart"/>
      <w:r w:rsidRPr="00EB5611">
        <w:rPr>
          <w:rFonts w:ascii="Times New Roman" w:eastAsia="Times New Roman" w:hAnsi="Times New Roman" w:cs="Times New Roman"/>
          <w:i/>
          <w:iCs/>
          <w:noProof w:val="0"/>
          <w:color w:val="000000"/>
          <w:sz w:val="24"/>
          <w:szCs w:val="24"/>
        </w:rPr>
        <w:t>Thông</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tư</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này</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có</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hiệu</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lực</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thi</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hành</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kê</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tư</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ngày</w:t>
      </w:r>
      <w:proofErr w:type="spellEnd"/>
      <w:r w:rsidRPr="00EB5611">
        <w:rPr>
          <w:rFonts w:ascii="Times New Roman" w:eastAsia="Times New Roman" w:hAnsi="Times New Roman" w:cs="Times New Roman"/>
          <w:i/>
          <w:iCs/>
          <w:noProof w:val="0"/>
          <w:color w:val="000000"/>
          <w:sz w:val="24"/>
          <w:szCs w:val="24"/>
        </w:rPr>
        <w:t xml:space="preserve"> 01 </w:t>
      </w:r>
      <w:proofErr w:type="spellStart"/>
      <w:r w:rsidRPr="00EB5611">
        <w:rPr>
          <w:rFonts w:ascii="Times New Roman" w:eastAsia="Times New Roman" w:hAnsi="Times New Roman" w:cs="Times New Roman"/>
          <w:i/>
          <w:iCs/>
          <w:noProof w:val="0"/>
          <w:color w:val="000000"/>
          <w:sz w:val="24"/>
          <w:szCs w:val="24"/>
        </w:rPr>
        <w:t>tháng</w:t>
      </w:r>
      <w:proofErr w:type="spellEnd"/>
      <w:r w:rsidRPr="00EB5611">
        <w:rPr>
          <w:rFonts w:ascii="Times New Roman" w:eastAsia="Times New Roman" w:hAnsi="Times New Roman" w:cs="Times New Roman"/>
          <w:i/>
          <w:iCs/>
          <w:noProof w:val="0"/>
          <w:color w:val="000000"/>
          <w:sz w:val="24"/>
          <w:szCs w:val="24"/>
        </w:rPr>
        <w:t xml:space="preserve"> 01 </w:t>
      </w:r>
      <w:proofErr w:type="spellStart"/>
      <w:r w:rsidRPr="00EB5611">
        <w:rPr>
          <w:rFonts w:ascii="Times New Roman" w:eastAsia="Times New Roman" w:hAnsi="Times New Roman" w:cs="Times New Roman"/>
          <w:i/>
          <w:iCs/>
          <w:noProof w:val="0"/>
          <w:color w:val="000000"/>
          <w:sz w:val="24"/>
          <w:szCs w:val="24"/>
        </w:rPr>
        <w:t>năm</w:t>
      </w:r>
      <w:proofErr w:type="spellEnd"/>
      <w:r w:rsidRPr="00EB5611">
        <w:rPr>
          <w:rFonts w:ascii="Times New Roman" w:eastAsia="Times New Roman" w:hAnsi="Times New Roman" w:cs="Times New Roman"/>
          <w:i/>
          <w:iCs/>
          <w:noProof w:val="0"/>
          <w:color w:val="000000"/>
          <w:sz w:val="24"/>
          <w:szCs w:val="24"/>
        </w:rPr>
        <w:t xml:space="preserve"> 2016.</w:t>
      </w:r>
    </w:p>
    <w:p w:rsidR="00EB5611" w:rsidRPr="00EB5611" w:rsidRDefault="00EB5611" w:rsidP="00EB5611">
      <w:pPr>
        <w:shd w:val="clear" w:color="auto" w:fill="FFFFFF"/>
        <w:spacing w:before="240" w:after="0" w:line="240" w:lineRule="auto"/>
        <w:ind w:firstLine="720"/>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rPr>
        <w:lastRenderedPageBreak/>
        <w:t xml:space="preserve">2. </w:t>
      </w:r>
      <w:proofErr w:type="spellStart"/>
      <w:r w:rsidRPr="00EB5611">
        <w:rPr>
          <w:rFonts w:ascii="Times New Roman" w:eastAsia="Times New Roman" w:hAnsi="Times New Roman" w:cs="Times New Roman"/>
          <w:i/>
          <w:iCs/>
          <w:noProof w:val="0"/>
          <w:color w:val="000000"/>
          <w:sz w:val="24"/>
          <w:szCs w:val="24"/>
        </w:rPr>
        <w:t>Thông</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tư</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này</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bãi</w:t>
      </w:r>
      <w:proofErr w:type="spellEnd"/>
      <w:r w:rsidRPr="00EB5611">
        <w:rPr>
          <w:rFonts w:ascii="Times New Roman" w:eastAsia="Times New Roman" w:hAnsi="Times New Roman" w:cs="Times New Roman"/>
          <w:i/>
          <w:iCs/>
          <w:noProof w:val="0"/>
          <w:color w:val="000000"/>
          <w:sz w:val="24"/>
          <w:szCs w:val="24"/>
        </w:rPr>
        <w:t xml:space="preserve"> </w:t>
      </w:r>
      <w:proofErr w:type="spellStart"/>
      <w:r w:rsidRPr="00EB5611">
        <w:rPr>
          <w:rFonts w:ascii="Times New Roman" w:eastAsia="Times New Roman" w:hAnsi="Times New Roman" w:cs="Times New Roman"/>
          <w:i/>
          <w:iCs/>
          <w:noProof w:val="0"/>
          <w:color w:val="000000"/>
          <w:sz w:val="24"/>
          <w:szCs w:val="24"/>
        </w:rPr>
        <w:t>bỏ</w:t>
      </w:r>
      <w:proofErr w:type="spellEnd"/>
      <w:r w:rsidRPr="00EB5611">
        <w:rPr>
          <w:rFonts w:ascii="Times New Roman" w:eastAsia="Times New Roman" w:hAnsi="Times New Roman" w:cs="Times New Roman"/>
          <w:i/>
          <w:iCs/>
          <w:noProof w:val="0"/>
          <w:color w:val="000000"/>
          <w:sz w:val="24"/>
          <w:szCs w:val="24"/>
        </w:rPr>
        <w:t>:</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rPr>
        <w:t>                 a) </w:t>
      </w:r>
      <w:r w:rsidRPr="00EB5611">
        <w:rPr>
          <w:rFonts w:ascii="Times New Roman" w:eastAsia="Times New Roman" w:hAnsi="Times New Roman" w:cs="Times New Roman"/>
          <w:i/>
          <w:iCs/>
          <w:noProof w:val="0"/>
          <w:color w:val="000000"/>
          <w:sz w:val="24"/>
          <w:szCs w:val="24"/>
          <w:lang w:val="nl-NL"/>
        </w:rPr>
        <w:t>Thông tư số 17/2014/TT-BTC ngày 14/2/2014</w:t>
      </w:r>
      <w:proofErr w:type="gramStart"/>
      <w:r w:rsidRPr="00EB5611">
        <w:rPr>
          <w:rFonts w:ascii="Times New Roman" w:eastAsia="Times New Roman" w:hAnsi="Times New Roman" w:cs="Times New Roman"/>
          <w:i/>
          <w:iCs/>
          <w:noProof w:val="0"/>
          <w:color w:val="000000"/>
          <w:sz w:val="24"/>
          <w:szCs w:val="24"/>
          <w:lang w:val="nl-NL"/>
        </w:rPr>
        <w:t>  sửa</w:t>
      </w:r>
      <w:proofErr w:type="gramEnd"/>
      <w:r w:rsidRPr="00EB5611">
        <w:rPr>
          <w:rFonts w:ascii="Times New Roman" w:eastAsia="Times New Roman" w:hAnsi="Times New Roman" w:cs="Times New Roman"/>
          <w:i/>
          <w:iCs/>
          <w:noProof w:val="0"/>
          <w:color w:val="000000"/>
          <w:sz w:val="24"/>
          <w:szCs w:val="24"/>
          <w:lang w:val="nl-NL"/>
        </w:rPr>
        <w:t xml:space="preserve"> đổi mức thuế suất thuế nhập khẩu đối với mặt hàng sắn thuộc nhóm 07.14 tại Biểu thuế nhập khẩu ưu đãi ban hành kèm theo Thông tư số 164/2013/TT-BTC ngày 15/11/2013 của Bộ Tài chính: giảm thuế nhập khẩu mặt hàng sắn thuộc nhóm 07.14 từ 10% xuống 3%.</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b) Thông tư số 30/2014/TT-BTC ngày 7/3/2014 về việc sửa đổi, bổ sung mức thuế suất thuế xuất khẩu và mã hàng đối với mặt hàng bột cacbonat canxi tại Biểu thuế xuất khẩu.</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c) Thông tư số 111/2014/TT-BTC ngày 18/8/2014 sửa đổi mức thuế suất thuế xuất khẩu mặt hàng cao su thuộc nhóm 40.01, 40.02, 40.05 quy định tại Biểu thuế xuất khẩu ban hành kèm theo Thông tư số 164/2013/TT-BTC ngày 15/11/2013: Giảm thuế xuất khẩu đối với một số mặt hàng cao su từ 1% xuống 0%.</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d) Thông tư 122/2014/TT-BTC ngày 27/8/2014 sửa đổi, bổ sung danh mục nhóm mặt hàng và mức thuế suất thuế nhập khẩu ưu đãi riêng đối với mặt hàng khung gầm đã gắn động cơ, có buồng lái, có tổng trọng lượng có tải trên 20 tấn nhưng không quá 45 tấn quy định tại Thông tư số 164/2013/TT-BTC ngày 15/11/2013 của Bộ trưởng Bộ Tài chính.</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e) Thông tư số 131/2014/TT-BTC ngày 10/9/2014 sửa đổi mức thuế suất thuế nhập khẩu đối với mặt hàng phân bón thuộc nhóm 31.02 tại Biểu thuế nhập khẩu ưu đãi ban hành kèm theo Thông tư số 164/2013/TT-BTC ngày 15/11/2013.</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g) Thông tư số 139/2014/TT-BTC ngày 23/9/2014 sửa đổi mức thuế nhập khẩu ưu đãi đối với một số mặt hàng thuộc nhóm 84.58 và 84.59 tại Biểu thuế nhập khẩu ưu đãi ban hành kèm theo Thông tư số 164/2013/TT-BTC ngày 15/11/2013.</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h) Thông tư số 173/2014/TT-BTC ngày 14/11/2014 sửa đổi mức thuế suất thuế nhập khẩu ưu đãi đối với một số mặt hàng tại Biểu thuế nhập khẩu ưu đãi ban hành kèm theo Thông tư số 164/2013/TT-BTC ngày 15/11/2013 của Bộ trưởng Bộ Tài chính để thực hiện cam kết WTO năm 2015.</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i/>
          <w:iCs/>
          <w:noProof w:val="0"/>
          <w:color w:val="000000"/>
          <w:sz w:val="24"/>
          <w:szCs w:val="24"/>
          <w:lang w:val="nl-NL"/>
        </w:rPr>
        <w:t>                 i) Thông tư số 186/2014/TT-BTC ngày 8/12/2014 sửa đổi, bổ sung Chương 98 quy định mã hàng hóa và mức thuế suất thuế nhập khẩu ưu đãi riêng đối với một số nhóm mặt hàng của Biểu thuế nhập khẩu ưu đãi ban hành kèm theo Thông tư số 164/2013/TT-BTC ngày 15/11/2013 của Bộ Tài chính.</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i/>
          <w:iCs/>
          <w:noProof w:val="0"/>
          <w:color w:val="000000"/>
          <w:sz w:val="24"/>
          <w:szCs w:val="24"/>
          <w:lang w:val="nl-NL"/>
        </w:rPr>
        <w:t>                 k) Thông tư số 36 /2015/TT-BTC ngày 23/3/2015 sửa đổi mức thuế suất thuế xuất khẩu đối với các mặt hàng vàng trang sức, kỹ nghệ và các sản phẩm khác bằng vàng thuộc các nhóm 7113, 71.14, 71.15 tại Biểu thuế xuất khẩu.</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i/>
          <w:iCs/>
          <w:noProof w:val="0"/>
          <w:color w:val="000000"/>
          <w:sz w:val="24"/>
          <w:szCs w:val="24"/>
          <w:lang w:val="nl-NL"/>
        </w:rPr>
        <w:t>                 l) Thông tư số 63/2015/TT-BTC ngày 6/5/2015 sửa đổi mức thuế suất thuế xuất khẩu đối với mặt hàng sắn thuộc nhóm 07.14 tại Biểu thuế xuất khẩu ban hành kèm theo Thông tư số 164/2013/TT-BTC ngày 15/11/2013 của Bộ trưởng Bộ Tài chính.</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m) Thông tư số 78/2015/TT-BTC ngày 20/5/2015 sửa đổi mức thuế suất thuế nhập khẩu ưu đãi đối với một số mặt hàng xăng, dầu thuộc nhóm 27.10 tại Biểu thuế nhập khẩu ưu đãi.</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i/>
          <w:iCs/>
          <w:noProof w:val="0"/>
          <w:color w:val="000000"/>
          <w:sz w:val="24"/>
          <w:szCs w:val="24"/>
          <w:lang w:val="nl-NL"/>
        </w:rPr>
        <w:t>                 n) Thông tư số 101/2015/TT-BTC ngày 29/6/2015 bổ sung danh mục nhóm mặt hàng và mức thuế suất thuế nhập khẩu ưu đãi riêng đối với nguyên liệu, vật tư, linh kiện và bộ phận phụ trợ để sản xuất các sản phẩm công nghệ thông tin (CNTT) trọng điểm thuộc Chương 98 của Biểu thuế nhập khẩu ưu đãi ban hành kèm theo Thông tư số 164/2013/TT-BTC ngày 15/11/2013 của Bộ trưởng Bộ Tài chính.</w:t>
      </w:r>
    </w:p>
    <w:p w:rsidR="00EB5611" w:rsidRPr="00EB5611" w:rsidRDefault="00EB5611" w:rsidP="00EB5611">
      <w:pPr>
        <w:shd w:val="clear" w:color="auto" w:fill="FFFFFF"/>
        <w:spacing w:before="120" w:after="120" w:line="240" w:lineRule="auto"/>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i/>
          <w:iCs/>
          <w:noProof w:val="0"/>
          <w:color w:val="000000"/>
          <w:sz w:val="24"/>
          <w:szCs w:val="24"/>
          <w:lang w:val="nl-NL"/>
        </w:rPr>
        <w:t>                 o) Các quy định khác của Bộ Tài chính về thuế xuất khẩu, thuế nhập khẩu ưu đãi trái với quy định tại Thông tư này.</w:t>
      </w:r>
    </w:p>
    <w:p w:rsidR="00EB5611" w:rsidRPr="00EB5611" w:rsidRDefault="00EB5611" w:rsidP="00EB5611">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lang w:val="nl-NL"/>
        </w:rPr>
      </w:pPr>
      <w:r w:rsidRPr="00EB5611">
        <w:rPr>
          <w:rFonts w:ascii="Times New Roman" w:eastAsia="Times New Roman" w:hAnsi="Times New Roman" w:cs="Times New Roman"/>
          <w:noProof w:val="0"/>
          <w:color w:val="000000"/>
          <w:sz w:val="24"/>
          <w:szCs w:val="24"/>
          <w:lang w:val="nl-NL"/>
        </w:rPr>
        <w:lastRenderedPageBreak/>
        <w:t>3. Trong quá trình thực hiện, các văn bản liên quan được dẫn chiếu tại Thông tư này mà được sửa đổi, bổ sung hoặc thay thế thì thực hiện theo văn bản sửa đổi, bổ sung hoặc thay thế./.</w:t>
      </w:r>
    </w:p>
    <w:tbl>
      <w:tblPr>
        <w:tblW w:w="0" w:type="auto"/>
        <w:shd w:val="clear" w:color="auto" w:fill="FFFFFF"/>
        <w:tblCellMar>
          <w:left w:w="0" w:type="dxa"/>
          <w:right w:w="0" w:type="dxa"/>
        </w:tblCellMar>
        <w:tblLook w:val="04A0" w:firstRow="1" w:lastRow="0" w:firstColumn="1" w:lastColumn="0" w:noHBand="0" w:noVBand="1"/>
      </w:tblPr>
      <w:tblGrid>
        <w:gridCol w:w="5938"/>
        <w:gridCol w:w="3586"/>
      </w:tblGrid>
      <w:tr w:rsidR="00EB5611" w:rsidRPr="00EB5611" w:rsidTr="00EB5611">
        <w:tc>
          <w:tcPr>
            <w:tcW w:w="5938" w:type="dxa"/>
            <w:shd w:val="clear" w:color="auto" w:fill="FFFFFF"/>
            <w:tcMar>
              <w:top w:w="0" w:type="dxa"/>
              <w:left w:w="28" w:type="dxa"/>
              <w:bottom w:w="0" w:type="dxa"/>
              <w:right w:w="28" w:type="dxa"/>
            </w:tcMar>
            <w:hideMark/>
          </w:tcPr>
          <w:p w:rsidR="00EB5611" w:rsidRPr="00EB5611" w:rsidRDefault="00EB5611" w:rsidP="00EB5611">
            <w:pPr>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i/>
                <w:iCs/>
                <w:noProof w:val="0"/>
                <w:color w:val="000000"/>
                <w:sz w:val="24"/>
                <w:szCs w:val="24"/>
                <w:lang w:val="nl-NL"/>
              </w:rPr>
              <w:t>Nơi nhận:</w:t>
            </w:r>
          </w:p>
        </w:tc>
        <w:tc>
          <w:tcPr>
            <w:tcW w:w="3586" w:type="dxa"/>
            <w:shd w:val="clear" w:color="auto" w:fill="FFFFFF"/>
            <w:tcMar>
              <w:top w:w="0" w:type="dxa"/>
              <w:left w:w="28" w:type="dxa"/>
              <w:bottom w:w="0" w:type="dxa"/>
              <w:right w:w="2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KT. BỘ TRƯỞNG</w:t>
            </w:r>
          </w:p>
        </w:tc>
      </w:tr>
      <w:tr w:rsidR="00EB5611" w:rsidRPr="00EB5611" w:rsidTr="00EB5611">
        <w:tc>
          <w:tcPr>
            <w:tcW w:w="5938" w:type="dxa"/>
            <w:vMerge w:val="restart"/>
            <w:shd w:val="clear" w:color="auto" w:fill="FFFFFF"/>
            <w:tcMar>
              <w:top w:w="0" w:type="dxa"/>
              <w:left w:w="28" w:type="dxa"/>
              <w:bottom w:w="0" w:type="dxa"/>
              <w:right w:w="28" w:type="dxa"/>
            </w:tcMar>
            <w:hideMark/>
          </w:tcPr>
          <w:p w:rsidR="00EB5611" w:rsidRPr="00EB5611" w:rsidRDefault="00EB5611" w:rsidP="00EB5611">
            <w:pPr>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Thủ</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tướng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Chính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phủ</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Phó</w:t>
            </w:r>
            <w:proofErr w:type="spellEnd"/>
            <w:r w:rsidRPr="00EB5611">
              <w:rPr>
                <w:rFonts w:ascii="Times New Roman" w:eastAsia="Times New Roman" w:hAnsi="Times New Roman" w:cs="Times New Roman"/>
                <w:noProof w:val="0"/>
                <w:color w:val="000000"/>
                <w:sz w:val="24"/>
                <w:szCs w:val="24"/>
              </w:rPr>
              <w:t xml:space="preserve"> TTCP;</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Văn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phòng</w:t>
            </w:r>
            <w:proofErr w:type="spellEnd"/>
            <w:r w:rsidRPr="00EB5611">
              <w:rPr>
                <w:rFonts w:ascii="Times New Roman" w:eastAsia="Times New Roman" w:hAnsi="Times New Roman" w:cs="Times New Roman"/>
                <w:noProof w:val="0"/>
                <w:color w:val="000000"/>
                <w:sz w:val="24"/>
                <w:szCs w:val="24"/>
              </w:rPr>
              <w:t xml:space="preserve"> TW </w:t>
            </w:r>
            <w:proofErr w:type="spellStart"/>
            <w:r w:rsidRPr="00EB5611">
              <w:rPr>
                <w:rFonts w:ascii="Times New Roman" w:eastAsia="Times New Roman" w:hAnsi="Times New Roman" w:cs="Times New Roman"/>
                <w:noProof w:val="0"/>
                <w:color w:val="000000"/>
                <w:sz w:val="24"/>
                <w:szCs w:val="24"/>
              </w:rPr>
              <w:t>Đảng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ban </w:t>
            </w:r>
            <w:proofErr w:type="spellStart"/>
            <w:r w:rsidRPr="00EB5611">
              <w:rPr>
                <w:rFonts w:ascii="Times New Roman" w:eastAsia="Times New Roman" w:hAnsi="Times New Roman" w:cs="Times New Roman"/>
                <w:noProof w:val="0"/>
                <w:color w:val="000000"/>
                <w:sz w:val="24"/>
                <w:szCs w:val="24"/>
              </w:rPr>
              <w:t>của</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Đảng</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Văn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phòng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Quốc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hội</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Văn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phòng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Tổng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Bí</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thư</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Văn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phòng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Chủ</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tịch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nước</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Toà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án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nhân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dân</w:t>
            </w:r>
            <w:proofErr w:type="spellEnd"/>
            <w:r w:rsidRPr="00EB5611">
              <w:rPr>
                <w:rFonts w:ascii="Times New Roman" w:eastAsia="Times New Roman" w:hAnsi="Times New Roman" w:cs="Times New Roman"/>
                <w:noProof w:val="0"/>
                <w:color w:val="000000"/>
                <w:sz w:val="24"/>
                <w:szCs w:val="24"/>
              </w:rPr>
              <w:t xml:space="preserve"> TC;</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Viện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Kiểm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sát</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nhân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dân</w:t>
            </w:r>
            <w:proofErr w:type="spellEnd"/>
            <w:r w:rsidRPr="00EB5611">
              <w:rPr>
                <w:rFonts w:ascii="Times New Roman" w:eastAsia="Times New Roman" w:hAnsi="Times New Roman" w:cs="Times New Roman"/>
                <w:noProof w:val="0"/>
                <w:color w:val="000000"/>
                <w:sz w:val="24"/>
                <w:szCs w:val="24"/>
              </w:rPr>
              <w:t xml:space="preserve"> TC;</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Kiểm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toán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Nhà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nước</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Bộ</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cơ</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quan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ngang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Bộ</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cơ</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quan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Chính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phủ</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UBND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tỉnh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phố</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trực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Trung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ương</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Phòng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Thương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mại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và</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nghiệp</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Việt</w:t>
            </w:r>
            <w:proofErr w:type="spellEnd"/>
            <w:r w:rsidRPr="00EB5611">
              <w:rPr>
                <w:rFonts w:ascii="Times New Roman" w:eastAsia="Times New Roman" w:hAnsi="Times New Roman" w:cs="Times New Roman"/>
                <w:noProof w:val="0"/>
                <w:color w:val="000000"/>
                <w:sz w:val="24"/>
                <w:szCs w:val="24"/>
              </w:rPr>
              <w:t xml:space="preserve"> Nam;</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Kiểm</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tra</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văn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bản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Bộ</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Tư</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pháp</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Cục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Hải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quan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tỉnh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thành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phố</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Công</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báo</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Website </w:t>
            </w:r>
            <w:proofErr w:type="spellStart"/>
            <w:r w:rsidRPr="00EB5611">
              <w:rPr>
                <w:rFonts w:ascii="Times New Roman" w:eastAsia="Times New Roman" w:hAnsi="Times New Roman" w:cs="Times New Roman"/>
                <w:noProof w:val="0"/>
                <w:color w:val="000000"/>
                <w:sz w:val="24"/>
                <w:szCs w:val="24"/>
              </w:rPr>
              <w:t>Chính</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phủ</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ind w:right="302"/>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Website </w:t>
            </w:r>
            <w:proofErr w:type="spellStart"/>
            <w:r w:rsidRPr="00EB5611">
              <w:rPr>
                <w:rFonts w:ascii="Times New Roman" w:eastAsia="Times New Roman" w:hAnsi="Times New Roman" w:cs="Times New Roman"/>
                <w:noProof w:val="0"/>
                <w:color w:val="000000"/>
                <w:sz w:val="24"/>
                <w:szCs w:val="24"/>
              </w:rPr>
              <w:t>Bộ</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Tài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chính</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Các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đơn</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vị</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thuộc</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Bộ</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Tài</w:t>
            </w:r>
            <w:proofErr w:type="spellEnd"/>
            <w:r w:rsidRPr="00EB5611">
              <w:rPr>
                <w:rFonts w:ascii="Times New Roman" w:eastAsia="Times New Roman" w:hAnsi="Times New Roman" w:cs="Times New Roman"/>
                <w:noProof w:val="0"/>
                <w:color w:val="000000"/>
                <w:sz w:val="24"/>
                <w:szCs w:val="24"/>
              </w:rPr>
              <w:t xml:space="preserve"> </w:t>
            </w:r>
            <w:proofErr w:type="spellStart"/>
            <w:r w:rsidRPr="00EB5611">
              <w:rPr>
                <w:rFonts w:ascii="Times New Roman" w:eastAsia="Times New Roman" w:hAnsi="Times New Roman" w:cs="Times New Roman"/>
                <w:noProof w:val="0"/>
                <w:color w:val="000000"/>
                <w:sz w:val="24"/>
                <w:szCs w:val="24"/>
              </w:rPr>
              <w:t>chính</w:t>
            </w:r>
            <w:proofErr w:type="spellEnd"/>
            <w:r w:rsidRPr="00EB5611">
              <w:rPr>
                <w:rFonts w:ascii="Times New Roman" w:eastAsia="Times New Roman" w:hAnsi="Times New Roman" w:cs="Times New Roman"/>
                <w:noProof w:val="0"/>
                <w:color w:val="000000"/>
                <w:sz w:val="24"/>
                <w:szCs w:val="24"/>
              </w:rPr>
              <w:t>;</w:t>
            </w:r>
          </w:p>
          <w:p w:rsidR="00EB5611" w:rsidRPr="00EB5611" w:rsidRDefault="00EB5611" w:rsidP="00EB5611">
            <w:pPr>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Lưu: VT, CST (PXNK).</w:t>
            </w:r>
          </w:p>
        </w:tc>
        <w:tc>
          <w:tcPr>
            <w:tcW w:w="3586" w:type="dxa"/>
            <w:shd w:val="clear" w:color="auto" w:fill="FFFFFF"/>
            <w:tcMar>
              <w:top w:w="0" w:type="dxa"/>
              <w:left w:w="28" w:type="dxa"/>
              <w:bottom w:w="0" w:type="dxa"/>
              <w:right w:w="2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THỨ TRƯỞNG</w:t>
            </w:r>
          </w:p>
        </w:tc>
      </w:tr>
      <w:tr w:rsidR="00EB5611" w:rsidRPr="00EB5611" w:rsidTr="00EB5611">
        <w:tc>
          <w:tcPr>
            <w:tcW w:w="0" w:type="auto"/>
            <w:vMerge/>
            <w:shd w:val="clear" w:color="auto" w:fill="FFFFFF"/>
            <w:vAlign w:val="center"/>
            <w:hideMark/>
          </w:tcPr>
          <w:p w:rsidR="00EB5611" w:rsidRPr="00EB5611" w:rsidRDefault="00EB5611" w:rsidP="00EB5611">
            <w:pPr>
              <w:spacing w:after="0" w:line="240" w:lineRule="auto"/>
              <w:jc w:val="both"/>
              <w:rPr>
                <w:rFonts w:ascii="Times New Roman" w:eastAsia="Times New Roman" w:hAnsi="Times New Roman" w:cs="Times New Roman"/>
                <w:noProof w:val="0"/>
                <w:color w:val="000000"/>
                <w:sz w:val="24"/>
                <w:szCs w:val="24"/>
              </w:rPr>
            </w:pPr>
          </w:p>
        </w:tc>
        <w:tc>
          <w:tcPr>
            <w:tcW w:w="3586" w:type="dxa"/>
            <w:shd w:val="clear" w:color="auto" w:fill="FFFFFF"/>
            <w:tcMar>
              <w:top w:w="0" w:type="dxa"/>
              <w:left w:w="28" w:type="dxa"/>
              <w:bottom w:w="0" w:type="dxa"/>
              <w:right w:w="28" w:type="dxa"/>
            </w:tcMar>
            <w:hideMark/>
          </w:tcPr>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 </w:t>
            </w:r>
          </w:p>
          <w:p w:rsidR="00EB5611" w:rsidRPr="00EB5611" w:rsidRDefault="00EB5611" w:rsidP="00EB5611">
            <w:pPr>
              <w:spacing w:after="0" w:line="240" w:lineRule="auto"/>
              <w:jc w:val="center"/>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noProof w:val="0"/>
                <w:color w:val="000000"/>
                <w:sz w:val="24"/>
                <w:szCs w:val="24"/>
                <w:lang w:val="nl-NL"/>
              </w:rPr>
              <w:t>Vũ Thị Mai</w:t>
            </w:r>
          </w:p>
        </w:tc>
      </w:tr>
    </w:tbl>
    <w:p w:rsidR="00EB5611" w:rsidRPr="00EB5611" w:rsidRDefault="00EB5611" w:rsidP="00EB5611">
      <w:pPr>
        <w:shd w:val="clear" w:color="auto" w:fill="FFFFFF"/>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hd w:val="clear" w:color="auto" w:fill="FFFFFF"/>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hd w:val="clear" w:color="auto" w:fill="FFFFFF"/>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noProof w:val="0"/>
          <w:color w:val="000000"/>
          <w:sz w:val="24"/>
          <w:szCs w:val="24"/>
          <w:lang w:val="nl-NL"/>
        </w:rPr>
        <w:t> </w:t>
      </w:r>
    </w:p>
    <w:p w:rsidR="00EB5611" w:rsidRPr="00EB5611" w:rsidRDefault="00EB5611" w:rsidP="00EB5611">
      <w:pPr>
        <w:shd w:val="clear" w:color="auto" w:fill="FFFFFF"/>
        <w:spacing w:after="0" w:line="240" w:lineRule="auto"/>
        <w:jc w:val="both"/>
        <w:rPr>
          <w:rFonts w:ascii="Times New Roman" w:eastAsia="Times New Roman" w:hAnsi="Times New Roman" w:cs="Times New Roman"/>
          <w:noProof w:val="0"/>
          <w:color w:val="000000"/>
          <w:sz w:val="24"/>
          <w:szCs w:val="24"/>
        </w:rPr>
      </w:pPr>
      <w:r w:rsidRPr="00EB5611">
        <w:rPr>
          <w:rFonts w:ascii="Times New Roman" w:eastAsia="Times New Roman" w:hAnsi="Times New Roman" w:cs="Times New Roman"/>
          <w:b/>
          <w:bCs/>
          <w:i/>
          <w:iCs/>
          <w:noProof w:val="0"/>
          <w:color w:val="000000"/>
          <w:sz w:val="24"/>
          <w:szCs w:val="24"/>
          <w:lang w:val="nl-NL"/>
        </w:rPr>
        <w:t>(Ghi chú: Những nội dung in nghiêng là những nội dung cập nhật mới so với Thông tư số 163/2015/TT-BTC ngày 15/11/2013 của Bộ Tài chính ban hành Biểu thuế xuất khẩu, Biểu thuế nhập khẩu ưu đãi theo danh mục mặt hàng chịu thuế).</w:t>
      </w:r>
    </w:p>
    <w:p w:rsidR="00027AA1" w:rsidRPr="00EB5611" w:rsidRDefault="00027AA1">
      <w:pPr>
        <w:rPr>
          <w:rFonts w:ascii="Times New Roman" w:hAnsi="Times New Roman" w:cs="Times New Roman"/>
          <w:sz w:val="24"/>
          <w:szCs w:val="24"/>
        </w:rPr>
      </w:pPr>
    </w:p>
    <w:sectPr w:rsidR="00027AA1" w:rsidRPr="00EB5611" w:rsidSect="00EB5611">
      <w:pgSz w:w="12240" w:h="15840"/>
      <w:pgMar w:top="993"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11"/>
    <w:rsid w:val="00027AA1"/>
    <w:rsid w:val="00EB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30BA-1E29-42AD-A70A-C074826C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1</cp:revision>
  <dcterms:created xsi:type="dcterms:W3CDTF">2015-09-14T07:47:00Z</dcterms:created>
  <dcterms:modified xsi:type="dcterms:W3CDTF">2015-09-14T07:49:00Z</dcterms:modified>
</cp:coreProperties>
</file>